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Дело № 5-89-88/2023</w:t>
      </w:r>
    </w:p>
    <w:p w:rsidR="00A77B3E">
      <w:r>
        <w:t>УИД 23MS0162-телефон-телефон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являющегося </w:t>
      </w:r>
      <w:r>
        <w:t>самозанятым</w:t>
      </w:r>
      <w:r>
        <w:t>, зарегистрированного и проживающего по адресу: адрес,</w:t>
      </w:r>
    </w:p>
    <w:p w:rsidR="00A77B3E">
      <w:r>
        <w:t>в совершении правонарушения, предусмо</w:t>
      </w:r>
      <w:r>
        <w:t>тренного ст. 12.5 ч.4.1 КоАП РФ, -</w:t>
      </w:r>
    </w:p>
    <w:p w:rsidR="00A77B3E">
      <w:r>
        <w:t>У С Т А Н О В И Л:</w:t>
      </w:r>
    </w:p>
    <w:p w:rsidR="00A77B3E">
      <w:r>
        <w:t>фио</w:t>
      </w:r>
      <w:r>
        <w:t xml:space="preserve"> совершил административное правонарушение, предусмотренное ст. 12.5 ч.4.1 КоАП РФ – управление транспортным средством, на котором незаконно установлен опознавательный фонарь легкового такси или опозн</w:t>
      </w:r>
      <w:r>
        <w:t>авательный знак «Инвалид», при следующих обстоятельствах:</w:t>
      </w:r>
    </w:p>
    <w:p w:rsidR="00A77B3E">
      <w:r>
        <w:t>фио</w:t>
      </w:r>
      <w:r>
        <w:t xml:space="preserve"> дата в время возле дома №</w:t>
      </w:r>
      <w:r>
        <w:t xml:space="preserve">, расположенного по адрес </w:t>
      </w:r>
      <w:r>
        <w:t>адрес</w:t>
      </w:r>
      <w:r>
        <w:t>, управлял автомобилем марка автомобиля, с государственным регистрационным знаком Е898КР82, на котором незаконно установлен опознавател</w:t>
      </w:r>
      <w:r>
        <w:t>ьный фонарь легкового такси.</w:t>
      </w:r>
    </w:p>
    <w:p w:rsidR="00A77B3E">
      <w:r>
        <w:t>фио</w:t>
      </w:r>
      <w:r>
        <w:t xml:space="preserve"> в судебное заседание явился, вину в совершении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12.5 ч. 4.1 КоАП РФ полностью до</w:t>
      </w:r>
      <w:r>
        <w:t xml:space="preserve">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правонарушения, помимо признания им своей вины, подтверждается материалами дела, в том числе протоколом об административном правонарушении </w:t>
      </w:r>
      <w:r>
        <w:t xml:space="preserve">№ </w:t>
      </w:r>
      <w:r>
        <w:t>от дата, протоколом изъятия вещей и документов</w:t>
      </w:r>
      <w:r>
        <w:t xml:space="preserve"> </w:t>
      </w:r>
      <w:r>
        <w:t xml:space="preserve">от дата, фотоматериалами, а также иными доказательствами, имеющимися в материалах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Согласно ч. 7 ст. 9 Федерального закона от дата № 69-ФЗ (ред. от дата) "О внесении измене</w:t>
      </w:r>
      <w:r>
        <w:t>ний в отдельные законодательные акты Российской Федерации",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</w:t>
      </w:r>
      <w:r>
        <w:t>ого движения.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12.5 ч. 4.1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– управление</w:t>
      </w:r>
      <w:r>
        <w:t xml:space="preserve">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</w:t>
      </w:r>
      <w:r>
        <w:t xml:space="preserve">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конфискацией предмета админи</w:t>
      </w:r>
      <w:r>
        <w:t>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12.5 ч.4.1, 29.9, 29.10 КоАП РФ судья,-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12.5 ч. 4.1 КоАП РФ и подвергнуть наказанию </w:t>
      </w:r>
      <w:r>
        <w:t>в виде штрафа в размере сумма с конфискацией фонаря легкового такси.</w:t>
      </w:r>
    </w:p>
    <w:p w:rsidR="00A77B3E">
      <w:r>
        <w:t xml:space="preserve">Реквизиты для оплаты штрафа: получатель штрафа УФК по адрес (ОМВД России по адрес), КПП: телефон, ИНН: телефон, код ОКТМО: телефон, номер счета получателя платежа: 03100643000000017500 в </w:t>
      </w:r>
      <w:r>
        <w:t>отделение адрес Банка России, БИК: телефон, КБК: 18811601123010001140, УИН: 18810491231400000298.</w:t>
      </w:r>
    </w:p>
    <w:p w:rsidR="00A77B3E">
      <w:r>
        <w:t>Разъяснить лицу, привлекаемому к административной ответственности, что согласно ч. 1.3 ст. 32.2 КоАП РФ о возможности не позднее двадцати дней со дня вынесени</w:t>
      </w:r>
      <w:r>
        <w:t xml:space="preserve">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</w:t>
      </w:r>
      <w: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</w:r>
      <w:r>
        <w:tab/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C7"/>
    <w:rsid w:val="002935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