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91BC9">
      <w:pPr>
        <w:jc w:val="right"/>
      </w:pPr>
      <w:r>
        <w:t xml:space="preserve">                                   дело № 5-89-92/2018</w:t>
      </w:r>
    </w:p>
    <w:p w:rsidR="00A77B3E" w:rsidP="00D91BC9">
      <w:pPr>
        <w:jc w:val="center"/>
      </w:pPr>
      <w:r>
        <w:t>П О С Т А Н О В Л Е Н И Е</w:t>
      </w:r>
    </w:p>
    <w:p w:rsidR="00A77B3E"/>
    <w:p w:rsidR="00A77B3E">
      <w:r>
        <w:t>город Феодосия Республики Крым</w:t>
      </w:r>
      <w:r>
        <w:tab/>
      </w:r>
      <w:r>
        <w:tab/>
      </w:r>
      <w:r>
        <w:tab/>
        <w:t xml:space="preserve">      </w:t>
      </w:r>
      <w:r>
        <w:tab/>
        <w:t xml:space="preserve">       </w:t>
      </w:r>
      <w:r>
        <w:t xml:space="preserve">    21 февраля 2018 года</w:t>
      </w:r>
    </w:p>
    <w:p w:rsidR="00A77B3E"/>
    <w:p w:rsidR="00A77B3E" w:rsidP="00D91BC9">
      <w:pPr>
        <w:jc w:val="both"/>
      </w:pPr>
      <w:r>
        <w:t xml:space="preserve">Мировой судья судебного участка № 87 Феодосийского судебного района (городской округ </w:t>
      </w:r>
      <w:r>
        <w:t xml:space="preserve">Феодосии) Республики Крым Аверкин Е.В., </w:t>
      </w:r>
      <w:r>
        <w:t>и.о</w:t>
      </w:r>
      <w:r>
        <w:t>. мирового судьи судебного участка № 89 Феодосийского судебного района (городской округ Феодосии) Республики Крым, протокол об административном правонарушении должностного лица Авершина А.С. № 2117 от дата, состав</w:t>
      </w:r>
      <w:r>
        <w:t xml:space="preserve">ленный государственным налоговым инспектором ОКП № 2 Межрайонной ИФНС России № 4 по адрес </w:t>
      </w:r>
      <w:r>
        <w:t>фио</w:t>
      </w:r>
      <w:r>
        <w:t xml:space="preserve"> по ч. 1 ст. 15.6 КоАП РФ и иные материалы дела,</w:t>
      </w:r>
    </w:p>
    <w:p w:rsidR="00A77B3E" w:rsidP="00D91BC9">
      <w:pPr>
        <w:jc w:val="center"/>
      </w:pPr>
    </w:p>
    <w:p w:rsidR="00A77B3E" w:rsidP="00D91BC9">
      <w:pPr>
        <w:jc w:val="center"/>
      </w:pPr>
      <w:r>
        <w:t>УСТАНОВИЛ:</w:t>
      </w:r>
    </w:p>
    <w:p w:rsidR="00A77B3E"/>
    <w:p w:rsidR="00A77B3E" w:rsidP="00D91BC9">
      <w:pPr>
        <w:jc w:val="both"/>
      </w:pPr>
      <w:r>
        <w:t xml:space="preserve">Должностное лицо – председатель правления Товарищества собственников жилья (ТСЖ) "Добрые соседи </w:t>
      </w:r>
      <w:r>
        <w:t>Сары</w:t>
      </w:r>
      <w:r>
        <w:t>голя</w:t>
      </w:r>
      <w:r>
        <w:t xml:space="preserve">" Авершин А.С., паспортные данные, гражданин РФ, зарегистрированный и проживающий по адресу: адрес, не является подвергнутым административному наказанию за совершение однородных административных правонарушений (гл. 15 КоАП РФ), </w:t>
      </w:r>
    </w:p>
    <w:p w:rsidR="00A77B3E" w:rsidP="00D91BC9">
      <w:pPr>
        <w:jc w:val="both"/>
      </w:pPr>
      <w:r>
        <w:t xml:space="preserve">согласно составленного </w:t>
      </w:r>
      <w:r>
        <w:t>в отношении него протокола в установленный законом срок до</w:t>
      </w:r>
      <w:r>
        <w:t xml:space="preserve"> дата (не позднее трех месяцев после окончания отчетного года), являясь должностным лицом наименование организации и находясь по адресу местонахождения этого юридического лица: адрес,</w:t>
      </w:r>
      <w:r>
        <w:t xml:space="preserve"> не предоставлял в МИФНС № 4 по РК бухгалтерскую (финансовую) отчётность за предшествующий календарный год.</w:t>
      </w:r>
    </w:p>
    <w:p w:rsidR="00A77B3E" w:rsidP="00D91BC9">
      <w:pPr>
        <w:jc w:val="both"/>
      </w:pPr>
      <w:r>
        <w:t>Дорохов М.Н. в судебном заседании пояснил, что не предоставлялась отчётность в связи с тем, что налоговая не требовала. В содеянном раскаивается, пр</w:t>
      </w:r>
      <w:r>
        <w:t>осит учесть смягчающие обстоятельства.</w:t>
      </w:r>
    </w:p>
    <w:p w:rsidR="00A77B3E" w:rsidP="00D91BC9">
      <w:pPr>
        <w:jc w:val="both"/>
      </w:pPr>
      <w:r>
        <w:t>В подтверждение события административного правонарушения и виновности в его совершении председателя правления наименование организации Авершина А.С. представлены следующие материалы: протокол об административном прав</w:t>
      </w:r>
      <w:r>
        <w:t>онарушении председателя правления наименование организации Авершина А.С. № 2117 от дата по ч. 1 ст. 15.6. КоАП РФ; выпиской из ЕГРЮЛ в отношении наименование организации с указанием руководителя  - председателя правления Авершина А.С. в срок до дата; упрощ</w:t>
      </w:r>
      <w:r>
        <w:t>ённой бухгалтерской (финансовой) отчётностью наименование организации с указанием о дате её представления в МИФНС № 4 дата</w:t>
      </w:r>
    </w:p>
    <w:p w:rsidR="00A77B3E" w:rsidP="00D91BC9">
      <w:pPr>
        <w:jc w:val="both"/>
      </w:pPr>
      <w:r>
        <w:t xml:space="preserve">Согласно </w:t>
      </w:r>
      <w:r>
        <w:t>п.п</w:t>
      </w:r>
      <w:r>
        <w:t>. 5 п.1 ст. 23 Налогового кодекса РФ, налогоплательщики обязаны представлять в налоговый орган по месту нахождения органи</w:t>
      </w:r>
      <w:r>
        <w:t>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законом от 6 декабря 2011 года № 402-ФЗ "О бухгалтерском учете" не обязана ве</w:t>
      </w:r>
      <w:r>
        <w:t>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A77B3E" w:rsidP="00D91BC9">
      <w:pPr>
        <w:jc w:val="both"/>
      </w:pPr>
      <w:r>
        <w:t>Как установлено при рассмотрении дела в отношении председателя правления наименов</w:t>
      </w:r>
      <w:r>
        <w:t>ание организации Авершина А.С., к моменту рассмотрения дела он освобождён от должности председателя правления наименование организации с дата.</w:t>
      </w:r>
    </w:p>
    <w:p w:rsidR="00A77B3E" w:rsidP="00D91BC9">
      <w:pPr>
        <w:jc w:val="both"/>
      </w:pPr>
      <w:r>
        <w:t>Тем не менее, факт совершения Авершиным А.С. административного правонарушения, предусмотренного ч.1 ст. 15.6 КоАП</w:t>
      </w:r>
      <w:r>
        <w:t xml:space="preserve"> Российской Федерации, в период осуществления им функций председателя правления наименование организации, подтвержден материалами дела.</w:t>
      </w:r>
    </w:p>
    <w:p w:rsidR="00A77B3E" w:rsidP="00D91BC9">
      <w:pPr>
        <w:jc w:val="both"/>
      </w:pPr>
      <w:r>
        <w:t>Верховный суд Российской Федерации в п. 3 Постановления Пленума от 24.03.2005 N 5 разъяснил, что в том случае, когда инд</w:t>
      </w:r>
      <w:r>
        <w:t>ивидуальный предприниматель, совершивший административное правонарушение из числа названных в абзаце третьем ч. 3 ст. 23.1 КоАП Российской Федерации, утратил статус индивидуального предпринимателя, это не меняет подведомственности дела. Тем самым ВС РФ ука</w:t>
      </w:r>
      <w:r>
        <w:t>зал на сохранение характера возникших в момент совершения административного правонарушения правоотношений несмотря на формальное изменение в последующем статуса лица, в отношении которого ведётся производство по делу об административном правонарушении.</w:t>
      </w:r>
    </w:p>
    <w:p w:rsidR="00A77B3E" w:rsidP="00D91BC9">
      <w:pPr>
        <w:jc w:val="both"/>
      </w:pPr>
      <w:r>
        <w:t>Так</w:t>
      </w:r>
      <w:r>
        <w:t>им образом, административное наказание может быть назначено должностному лицу и после утраты им соответствующего статуса, поскольку правонарушение им было совершено в период, когда он являлся должностным лицом, и именно за действия, совершенные им в статус</w:t>
      </w:r>
      <w:r>
        <w:t>е должностного лица, ответчик привлекается к административной ответственности.</w:t>
      </w:r>
    </w:p>
    <w:p w:rsidR="00A77B3E" w:rsidP="00D91BC9">
      <w:pPr>
        <w:jc w:val="both"/>
      </w:pPr>
      <w:r>
        <w:t>С учетом установленных при рассмотрении дела обстоятельств, давая юридическую оценку действий должностного лица – председателя правления наименование организации Авершина А.С.,</w:t>
      </w:r>
      <w:r>
        <w:t xml:space="preserve"> судья считает, что им как должностным лицом совершено непредставление в установленный законодательством о налогах и сборах срок в налоговые органы оформленных в установленном порядке документов, необходимых для осуществления налогового контроля, за исключ</w:t>
      </w:r>
      <w:r>
        <w:t>ением случаев, предусмотренных частью 2 ст. 15.6 КоАП РФ (не связанных с учётом организаций и физических лиц), т.е. административное правонарушение, предусмотренное ч.1 ст. 15.6 КоАП РФ.</w:t>
      </w:r>
    </w:p>
    <w:p w:rsidR="00A77B3E" w:rsidP="00D91BC9">
      <w:pPr>
        <w:jc w:val="both"/>
      </w:pPr>
      <w:r>
        <w:t>При назначении наказания суд учитывает отсутствие отягчающих ответст</w:t>
      </w:r>
      <w:r>
        <w:t>венность председателя правления наименование организации Авершина А.С. обстоятельств, раскаяние виновного лица, характер совершённого правонарушения.</w:t>
      </w:r>
    </w:p>
    <w:p w:rsidR="00A77B3E" w:rsidP="00D91BC9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3.5., 4.1, 4.1.1., 15.6 ч.1, 29.9, 29.10 Кодекса РФ об а</w:t>
      </w:r>
      <w:r>
        <w:t>дминистративных правонарушениях,</w:t>
      </w:r>
    </w:p>
    <w:p w:rsidR="00A77B3E"/>
    <w:p w:rsidR="00A77B3E" w:rsidP="00D91BC9">
      <w:pPr>
        <w:jc w:val="center"/>
      </w:pPr>
      <w:r>
        <w:t>П О С Т А Н О В И Л  :</w:t>
      </w:r>
    </w:p>
    <w:p w:rsidR="00A77B3E"/>
    <w:p w:rsidR="00A77B3E" w:rsidP="00D91BC9">
      <w:pPr>
        <w:jc w:val="both"/>
      </w:pPr>
      <w:r>
        <w:t>Должностное лицо – председателя правления наименование организации Авершина А.С. признать виновным в совершении административного правонарушения, предусмотренного ч. 1 ст. 15.6. Кодекса РФ об админ</w:t>
      </w:r>
      <w:r>
        <w:t>истративных правонарушениях и назначить ему административное наказание в виде административного штрафа в размере 300 (трёхсот) рублей.</w:t>
      </w:r>
    </w:p>
    <w:p w:rsidR="00A77B3E" w:rsidP="00D91BC9">
      <w:pPr>
        <w:jc w:val="both"/>
      </w:pPr>
      <w:r>
        <w:t>Копию настоящего решения направить должностному лицу, в отношении которого ведётся производство по делу, а также должност</w:t>
      </w:r>
      <w:r>
        <w:t>ному лицу, составившему протокол.</w:t>
      </w:r>
    </w:p>
    <w:p w:rsidR="00A77B3E" w:rsidP="00D91BC9">
      <w:pPr>
        <w:jc w:val="both"/>
      </w:pPr>
      <w:r>
        <w:t>Постановление может быть обжаловано и опротестовано в течение 10 дней в Феодосийский городской суд Республики Крым через мирового судью судебного участка № 91 Феодосийского судебного района РК.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 w:rsidR="00D91BC9">
        <w:t>/подп</w:t>
      </w:r>
      <w:r w:rsidR="00D91BC9">
        <w:t>ись/</w:t>
      </w:r>
      <w:r>
        <w:tab/>
      </w:r>
      <w:r>
        <w:tab/>
      </w:r>
      <w:r>
        <w:tab/>
      </w:r>
      <w:r>
        <w:t>Е.В.Аверкин</w:t>
      </w:r>
      <w:r>
        <w:t xml:space="preserve"> </w:t>
      </w:r>
      <w:r>
        <w:tab/>
      </w:r>
    </w:p>
    <w:p w:rsidR="00A77B3E"/>
    <w:p w:rsidR="00A77B3E"/>
    <w:sectPr w:rsidSect="00D91BC9">
      <w:pgSz w:w="12240" w:h="15840"/>
      <w:pgMar w:top="851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C9"/>
    <w:rsid w:val="006E316F"/>
    <w:rsid w:val="00A77B3E"/>
    <w:rsid w:val="00D91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DA7BB1-82BE-4EBD-AF48-B967258E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