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5-89-96/2023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 адрес</w:t>
      </w:r>
      <w:r>
        <w:t xml:space="preserve">, паспортные данные в </w:t>
      </w:r>
      <w:r>
        <w:t>р-не, код подразделения телефон, гражданина Российской Федерации, не работающего, зарегистрированного по адресу: адрес, и проживающего по ад</w:t>
      </w:r>
      <w:r>
        <w:t>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</w:t>
      </w:r>
      <w:r>
        <w:t xml:space="preserve">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адрес, возле дома № </w:t>
      </w:r>
      <w:r>
        <w:t>на адрес в состоянии алкогольного опьянения, оскорбляющем человеческое достоинство и общественную нравственност</w:t>
      </w:r>
      <w:r>
        <w:t xml:space="preserve">ь, а именно: имел шаткую походку, 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</w:t>
      </w:r>
      <w:r>
        <w:t xml:space="preserve">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</w:t>
      </w:r>
      <w:r>
        <w:t xml:space="preserve">дтверждается протоколом об административных правонарушениях </w:t>
      </w:r>
      <w:r>
        <w:t xml:space="preserve">№ </w:t>
      </w:r>
      <w:r>
        <w:t xml:space="preserve">от дата, определением по делу об административном правонарушении от дата, актом медицинского освидетельствования на состояние опьянения № </w:t>
      </w:r>
      <w:r>
        <w:t>от дата, а также исследованными в судебн</w:t>
      </w:r>
      <w:r>
        <w:t>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</w:t>
      </w:r>
      <w:r>
        <w:t>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</w:t>
      </w:r>
      <w:r>
        <w:t>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</w:t>
      </w:r>
      <w:r>
        <w:t xml:space="preserve">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</w:t>
      </w:r>
      <w:r>
        <w:t xml:space="preserve">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</w:t>
      </w:r>
      <w:r>
        <w:t xml:space="preserve">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0410760300895000962320120.</w:t>
      </w:r>
    </w:p>
    <w:p w:rsidR="00A77B3E">
      <w:r>
        <w:t>Разъяснить лицу, п</w:t>
      </w:r>
      <w:r>
        <w:t>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</w:t>
      </w:r>
      <w:r>
        <w:t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</w:t>
      </w:r>
      <w:r>
        <w:t>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C"/>
    <w:rsid w:val="007C3C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