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62029">
      <w:pPr>
        <w:jc w:val="right"/>
      </w:pPr>
      <w:r>
        <w:t>дело № 5-89-103/2018</w:t>
      </w:r>
    </w:p>
    <w:p w:rsidR="00A77B3E" w:rsidP="00362029">
      <w:pPr>
        <w:jc w:val="center"/>
      </w:pPr>
      <w:r>
        <w:t>П О С Т А Н О В Л Е Н И Е</w:t>
      </w:r>
    </w:p>
    <w:p w:rsidR="00A77B3E"/>
    <w:p w:rsidR="00A77B3E"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  </w:t>
      </w:r>
      <w:r>
        <w:t xml:space="preserve">  22 марта 2018 года</w:t>
      </w:r>
    </w:p>
    <w:p w:rsidR="00A77B3E"/>
    <w:p w:rsidR="00A77B3E" w:rsidP="00362029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Аверкин Е.В., </w:t>
      </w:r>
      <w:r>
        <w:t>и.о</w:t>
      </w:r>
      <w:r>
        <w:t xml:space="preserve">. мирового судьи судебного участка № 89 Феодосийского судебного района (городской округ Феодосия) Республики Крым, рассмотрев в </w:t>
      </w:r>
      <w:r>
        <w:t xml:space="preserve">открытом судебном заседании с участием защитника </w:t>
      </w:r>
      <w:r>
        <w:t>фио</w:t>
      </w:r>
      <w:r>
        <w:t xml:space="preserve"> материалы дела об административном правонарушении индивидуального предпринимателя </w:t>
      </w:r>
      <w:r>
        <w:t>Эмирова</w:t>
      </w:r>
      <w:r>
        <w:t xml:space="preserve"> А.С,, предусмотренном ч.2 ст. 6.17 КоАП РФ, возбужденное протоколом  № АП-91/3/26 от дата, составленным специалис</w:t>
      </w:r>
      <w:r>
        <w:t xml:space="preserve">том-экспертом Управления Роскомнадзора по адрес и адрес </w:t>
      </w:r>
      <w:r>
        <w:t>фио</w:t>
      </w:r>
      <w:r>
        <w:t xml:space="preserve">, </w:t>
      </w:r>
    </w:p>
    <w:p w:rsidR="00A77B3E" w:rsidP="00362029">
      <w:pPr>
        <w:jc w:val="both"/>
      </w:pPr>
    </w:p>
    <w:p w:rsidR="00A77B3E" w:rsidP="00362029">
      <w:pPr>
        <w:jc w:val="center"/>
      </w:pPr>
      <w:r>
        <w:t>УСТАНОВИЛ:</w:t>
      </w:r>
    </w:p>
    <w:p w:rsidR="00A77B3E"/>
    <w:p w:rsidR="00A77B3E" w:rsidP="00362029">
      <w:pPr>
        <w:jc w:val="both"/>
      </w:pPr>
      <w:r>
        <w:t>Должностное лицо - Эмиров А.С., паспортные данные, гражданин РФ, зарегистрированный и фактически проживающий по адресу: РК, адрес, женатый, имеющий 3 малолетних детей, работает инд</w:t>
      </w:r>
      <w:r>
        <w:t xml:space="preserve">ивидуальным предпринимателем, не является подвергнутым административному наказанию за совершение однородных административных правонарушений (гл. 6 КоАП РФ), </w:t>
      </w:r>
    </w:p>
    <w:p w:rsidR="00A77B3E" w:rsidP="00362029">
      <w:pPr>
        <w:jc w:val="both"/>
      </w:pPr>
      <w:r>
        <w:t xml:space="preserve">согласно составленного в отношении него протокола об административном правонарушении № АП-91/3/26 </w:t>
      </w:r>
      <w:r>
        <w:t>от дата обвиняется в том, что в время дата по адресу местонахождения используемого им кафе "Еда": РК, адрес, совершил неприменение лицом, организующим доступ к распространяемой посредством информационно-телекоммуникационных сетей (в том числе сети "Интерне</w:t>
      </w:r>
      <w:r>
        <w:t>т") информации (за исключением операторов связи, оказывающих эти услуги связи на основании договоров об оказании услуг связи, заключенных в письменной форме) в местах, доступных для детей, административных и организационных мер, технических, программно-апп</w:t>
      </w:r>
      <w:r>
        <w:t>аратных средств защиты детей от информации, причиняющей вред их здоровью и (или) развитию.</w:t>
      </w:r>
    </w:p>
    <w:p w:rsidR="00A77B3E" w:rsidP="00362029">
      <w:pPr>
        <w:jc w:val="both"/>
      </w:pPr>
      <w:r>
        <w:t>Из протокола следует, что должностным лицом, составившим протокол об административном правонарушении, событие правонарушения самостоятельно не выявлялось, а протоко</w:t>
      </w:r>
      <w:r>
        <w:t xml:space="preserve">л составлен на основании Акта мероприятия по </w:t>
      </w:r>
      <w:r>
        <w:t>радиоконтролю</w:t>
      </w:r>
      <w:r>
        <w:t xml:space="preserve"> от 22.12.2017 г. № 91-3616-01, и протокола мониторинга от 22.12.2017 г. № 82-77/1, составленного филиалом наименование организации в адрес и адрес. </w:t>
      </w:r>
    </w:p>
    <w:p w:rsidR="00A77B3E" w:rsidP="00362029">
      <w:pPr>
        <w:jc w:val="both"/>
      </w:pPr>
      <w:r>
        <w:t>В ходе рассмотрения настоящего дела судом устано</w:t>
      </w:r>
      <w:r>
        <w:t>влено следующее.</w:t>
      </w:r>
    </w:p>
    <w:p w:rsidR="00A77B3E" w:rsidP="00362029">
      <w:pPr>
        <w:jc w:val="both"/>
      </w:pPr>
      <w:r>
        <w:t xml:space="preserve">В соответствии с пунктом 2 статьи 55 Конституции Российской Федерации ограничения прав (в том числе и на свободное получение информации) могут быть установлены только федеральным законом и только в той мере, в какой это необходимо в целях </w:t>
      </w:r>
      <w:r>
        <w:t>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A77B3E" w:rsidP="00362029">
      <w:pPr>
        <w:jc w:val="both"/>
      </w:pPr>
      <w:r>
        <w:t>Согласно пункту 1 статьи 9, пункту 6 статьи 10, пункту 1 статьи 12 Федерального закона от 27 июля 20</w:t>
      </w:r>
      <w:r>
        <w:t xml:space="preserve">06 года N 149-ФЗ "Об информации, информационных технологиях и о защите информации" ограничение доступа к информации устанавливается федеральными законами в целях защиты основ конституционного </w:t>
      </w:r>
      <w:r>
        <w:t>строя, нравственности, здоровья, прав и законных интересов други</w:t>
      </w:r>
      <w:r>
        <w:t>х лиц, обеспечения обороны страны и безопасности государства.</w:t>
      </w:r>
    </w:p>
    <w:p w:rsidR="00A77B3E" w:rsidP="00362029">
      <w:pPr>
        <w:jc w:val="both"/>
      </w:pPr>
      <w:r>
        <w:t>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</w:t>
      </w:r>
      <w:r>
        <w:t>оторой предусмотрена уголовная или административная ответственность.</w:t>
      </w:r>
    </w:p>
    <w:p w:rsidR="00A77B3E" w:rsidP="00362029">
      <w:pPr>
        <w:jc w:val="both"/>
      </w:pPr>
      <w:r>
        <w:t>Государственное регулирование в сфере применения информационных технологий предусматривает обеспечение информационной безопасности детей.</w:t>
      </w:r>
    </w:p>
    <w:p w:rsidR="00A77B3E" w:rsidP="00362029">
      <w:pPr>
        <w:jc w:val="both"/>
      </w:pPr>
      <w:r>
        <w:t>В соответствии с пунктами 1, 2 статьи 5, пунктами</w:t>
      </w:r>
      <w:r>
        <w:t xml:space="preserve"> 2, 3 статьи 11 Федерального закона от 29 декабря 2010 года N 436-ФЗ "О защите детей от информации, причиняющей вред их здоровью и развитию" к информации, причиняющей вред здоровью и (или) развитию детей, относится информация, предусмотренная частью 2 наст</w:t>
      </w:r>
      <w:r>
        <w:t>оящей статьи и запрещенная для распространения среди детей.</w:t>
      </w:r>
    </w:p>
    <w:p w:rsidR="00A77B3E" w:rsidP="00362029">
      <w:pPr>
        <w:jc w:val="both"/>
      </w:pPr>
      <w:r>
        <w:t>К информации, запрещенной для распространения среди детей, относится информация:</w:t>
      </w:r>
    </w:p>
    <w:p w:rsidR="00A77B3E" w:rsidP="00362029">
      <w:pPr>
        <w:jc w:val="both"/>
      </w:pPr>
      <w:r>
        <w:t>1) побуждающая детей к совершению действий, представляющих угрозу их жизни и (или) здоровью, в том числе к причинен</w:t>
      </w:r>
      <w:r>
        <w:t>ию вреда своему здоровью, самоубийству;</w:t>
      </w:r>
    </w:p>
    <w:p w:rsidR="00A77B3E" w:rsidP="00362029">
      <w:pPr>
        <w:jc w:val="both"/>
      </w:pPr>
      <w:r>
        <w:t>2)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</w:t>
      </w:r>
      <w:r>
        <w:t xml:space="preserve"> основе, принять участие в азартных играх, заниматься проституцией, бродяжничеством или попрошайничеством.</w:t>
      </w:r>
    </w:p>
    <w:p w:rsidR="00A77B3E" w:rsidP="00362029">
      <w:pPr>
        <w:jc w:val="both"/>
      </w:pPr>
      <w:r>
        <w:t>Частью 2 статьи 11 Федерального закона установлено, что оборот информационной продукции, содержащей информацию, запрещенную для распространения среди</w:t>
      </w:r>
      <w:r>
        <w:t xml:space="preserve"> детей в соответствии с частью 2 статьи 5 настоящего Федерального закона, в местах, доступных для детей, не допускается без применения административных и организационных мер, технических и программно-аппаратных средств защиты детей от указанной информации.</w:t>
      </w:r>
    </w:p>
    <w:p w:rsidR="00A77B3E" w:rsidP="00362029">
      <w:pPr>
        <w:jc w:val="both"/>
      </w:pPr>
      <w:r>
        <w:t xml:space="preserve">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развитию, устанавливаются уполномоченным Правительством Российской Федерации федеральным </w:t>
      </w:r>
      <w:r>
        <w:t>органом исполнительной власти.</w:t>
      </w:r>
    </w:p>
    <w:p w:rsidR="00A77B3E" w:rsidP="00362029">
      <w:pPr>
        <w:jc w:val="both"/>
      </w:pPr>
      <w:r>
        <w:t>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развитию, утвержденных Приказом Минкомсвязи России от 16.06</w:t>
      </w:r>
      <w:r>
        <w:t>.2014 N 161 устанавливают, что к техническим и программно-аппаратным средствам защиты детей от информации, причиняющей вред их здоровью и (или) развитию, применяемым при предоставлении доступа к информации, распространяемой посредством сети "Интернет", отн</w:t>
      </w:r>
      <w:r>
        <w:t>осятся в том числе средства ограничения доступа к запрещенной для распространения среди детей информации, размещенной на сайтах в сети "Интернет" (п. 5.3 требований).</w:t>
      </w:r>
    </w:p>
    <w:p w:rsidR="00A77B3E" w:rsidP="00362029">
      <w:pPr>
        <w:jc w:val="both"/>
      </w:pPr>
      <w:r>
        <w:t>В силу части 2 статьи 6.17 Кодекса Российской Федерации об административных правонарушени</w:t>
      </w:r>
      <w:r>
        <w:t>ях неприменение лицом, организующим доступ к распространяемой посредством информационно-телекоммуникационных сетей (в том числе сети "Интернет") информации (за исключением операторов связи, оказывающих эти услуги связи на основании договоров об оказании ус</w:t>
      </w:r>
      <w:r>
        <w:t xml:space="preserve">луг связи, заключенных в письменной форме) в местах, доступных для детей, административных и организационных мер, технических, программно-аппаратных средств защиты детей </w:t>
      </w:r>
      <w:r>
        <w:t>от информации, причиняющей вред их здоровью и (или) развитию, - влечет наложение админ</w:t>
      </w:r>
      <w:r>
        <w:t>истративного штрафа на лиц, осуществляющих предпринимательскую деятельность без образования юридического лица, в размере от пяти тысяч до десяти тысяч рублей; на юридических лиц - от двадцати тысяч до пятидесяти тысяч рублей.</w:t>
      </w:r>
    </w:p>
    <w:p w:rsidR="00A77B3E" w:rsidP="00362029">
      <w:pPr>
        <w:jc w:val="both"/>
      </w:pPr>
      <w:r>
        <w:t>В подтверждение события админи</w:t>
      </w:r>
      <w:r>
        <w:t xml:space="preserve">стративного правонарушения и виновности в его совершении ИП </w:t>
      </w:r>
      <w:r>
        <w:t>Эмирова</w:t>
      </w:r>
      <w:r>
        <w:t xml:space="preserve"> А.С. должностным лицом, составившим протокол об административном правонарушении, представлены следующие материалы: </w:t>
      </w:r>
    </w:p>
    <w:p w:rsidR="00A77B3E" w:rsidP="00362029">
      <w:pPr>
        <w:jc w:val="both"/>
      </w:pPr>
      <w:r>
        <w:t xml:space="preserve">- протокол об административном правонарушении ИП </w:t>
      </w:r>
      <w:r>
        <w:t>Эмирова</w:t>
      </w:r>
      <w:r>
        <w:t xml:space="preserve"> А.С. № АП-91/3/</w:t>
      </w:r>
      <w:r>
        <w:t xml:space="preserve">26 от дата с указанием времени и места вменяемого ИП </w:t>
      </w:r>
      <w:r>
        <w:t>Эмирову</w:t>
      </w:r>
      <w:r>
        <w:t xml:space="preserve"> А.С. правонарушения, его квалификации по ч.2 ст. 6.17. КоАП РФ, обстоятельств выявления повода для возбуждения дела, однако не содержащий полного описания события административного правонарушения</w:t>
      </w:r>
      <w:r>
        <w:t>, в частности указания на конкретную информацию, запрещенную для распространения среди детей, доступ к которой имелся в связи с организацией доступа к Интернету в кафе "Еда" по вышеуказанному адресу. Протокол составлен в соответствии с п. 4.1 ст. 28.2 КоАП</w:t>
      </w:r>
      <w:r>
        <w:t xml:space="preserve"> РФ в отсутствие надлежаще извещенного ИП </w:t>
      </w:r>
      <w:r>
        <w:t>Эмирова</w:t>
      </w:r>
      <w:r>
        <w:t xml:space="preserve"> А.С.; </w:t>
      </w:r>
    </w:p>
    <w:p w:rsidR="00A77B3E" w:rsidP="00362029">
      <w:pPr>
        <w:jc w:val="both"/>
      </w:pPr>
      <w:r>
        <w:t xml:space="preserve">- сопроводительное письмо УФСБ России по РК и адрес в адрес Руководителя Управления Роскомнадзора по адрес и адрес от дата о выявленных нарушениях в вопросах предоставления публичного доступа к </w:t>
      </w:r>
      <w:r>
        <w:t>сети Интернет, в т.ч. в кафе "Еда" в адрес;</w:t>
      </w:r>
    </w:p>
    <w:p w:rsidR="00A77B3E" w:rsidP="00362029">
      <w:pPr>
        <w:jc w:val="both"/>
      </w:pPr>
      <w:r>
        <w:t xml:space="preserve">- задание руководителя Управления Роскомнадзора по адрес и адрес в адрес директора филиала наименование организации в адрес и адрес от дата о проведении мероприятий </w:t>
      </w:r>
      <w:r>
        <w:t>радиоконтроля</w:t>
      </w:r>
      <w:r>
        <w:t>;</w:t>
      </w:r>
    </w:p>
    <w:p w:rsidR="00A77B3E" w:rsidP="00362029">
      <w:pPr>
        <w:jc w:val="both"/>
      </w:pPr>
      <w:r>
        <w:t>- приказ руководителя Управления</w:t>
      </w:r>
      <w:r>
        <w:t xml:space="preserve"> Роскомнадзора по адрес и адрес № 104-нд от дата о проведении внепланового систематического наблюдения в отношении неопределённого круга лиц;</w:t>
      </w:r>
    </w:p>
    <w:p w:rsidR="00A77B3E" w:rsidP="00362029">
      <w:pPr>
        <w:jc w:val="both"/>
      </w:pPr>
      <w:r>
        <w:t xml:space="preserve">- акт мероприятия по </w:t>
      </w:r>
      <w:r>
        <w:t>радиоконтролю</w:t>
      </w:r>
      <w:r>
        <w:t xml:space="preserve"> от дата № 91-3616-01, согласно которого дата отсутствует идентификация пользова</w:t>
      </w:r>
      <w:r>
        <w:t>телей в ПКД, установленного в кафе "Еда" по адресу: РК, адрес, наименование сети "*ЕДА*", пароль отсутствует, свободное подключение;</w:t>
      </w:r>
    </w:p>
    <w:p w:rsidR="00A77B3E" w:rsidP="00362029">
      <w:pPr>
        <w:jc w:val="both"/>
      </w:pPr>
      <w:r>
        <w:t>- протокол мониторинга от дата № 82-77/1, составленный дата сотрудником филиала наименование организации в адрес и адрес, с</w:t>
      </w:r>
      <w:r>
        <w:t>огласно которого отражено наличия доступа к сети Интернет через наименование организации в кафе "Еда" по адресу: РК, адрес, без проверки идентификации пользователей. В качестве приложения к протоколу имеется скриншот страницы интернет-браузера "интернет-эк</w:t>
      </w:r>
      <w:r>
        <w:t>сплорер" с адресом в адресной строке: https://2ip.ru с отражением имеющегося подключения в сети Интернет через беспроводное соединение с наименованием "*ЕДА*" с IP-адресом 195.189.17.169, при этом ни в протоколе ни в приложении к нему не отражено, доступ к</w:t>
      </w:r>
      <w:r>
        <w:t xml:space="preserve"> какому именно сайту, содержащему информацию, запрещенную для распространения среди детей, мог быть получен с использованием этого соединения;</w:t>
      </w:r>
    </w:p>
    <w:p w:rsidR="00A77B3E" w:rsidP="00362029">
      <w:pPr>
        <w:jc w:val="both"/>
      </w:pPr>
      <w:r>
        <w:t>- акт систематического наблюдения от дата № А-91/3/104-нд/78 с указанием о выявлении нарушения законодательства Р</w:t>
      </w:r>
      <w:r>
        <w:t>Ф о защите детей от информации, причиняющей вред их здоровью и развитию директором кафе "Еда" с адресом: РК, адрес, без указания, в чём именно выразилось нарушение;</w:t>
      </w:r>
    </w:p>
    <w:p w:rsidR="00A77B3E" w:rsidP="00362029">
      <w:pPr>
        <w:jc w:val="both"/>
      </w:pPr>
      <w:r>
        <w:t>- ответ ООО Телекоммуникационная наименование организации №1 от дата в адрес Управления Рос</w:t>
      </w:r>
      <w:r>
        <w:t xml:space="preserve">комнадзора по адрес и адрес с указанием о закреплении IP-адреса 195.189.17.169 за абонентом </w:t>
      </w:r>
      <w:r>
        <w:t>Эмировым</w:t>
      </w:r>
      <w:r>
        <w:t xml:space="preserve"> А.С. по адресу: РК, адрес;</w:t>
      </w:r>
    </w:p>
    <w:p w:rsidR="00A77B3E" w:rsidP="00362029">
      <w:pPr>
        <w:jc w:val="both"/>
      </w:pPr>
      <w:r>
        <w:t xml:space="preserve">- сведения из ЕГРИП в отношении ИП </w:t>
      </w:r>
      <w:r>
        <w:t>Эмирова</w:t>
      </w:r>
      <w:r>
        <w:t xml:space="preserve"> А.С.</w:t>
      </w:r>
    </w:p>
    <w:p w:rsidR="00A77B3E" w:rsidP="00362029">
      <w:pPr>
        <w:jc w:val="both"/>
      </w:pPr>
      <w:r>
        <w:t xml:space="preserve">ИП </w:t>
      </w:r>
      <w:r>
        <w:t>Эмирова</w:t>
      </w:r>
      <w:r>
        <w:t xml:space="preserve"> А.С. в судебном заседании вину не признал, поручив пояснения по делу </w:t>
      </w:r>
      <w:r>
        <w:t>защитнику.</w:t>
      </w:r>
    </w:p>
    <w:p w:rsidR="00A77B3E" w:rsidP="00362029">
      <w:pPr>
        <w:jc w:val="both"/>
      </w:pPr>
      <w:r>
        <w:t xml:space="preserve">Защитник </w:t>
      </w:r>
      <w:r>
        <w:t>Сеитягьяев</w:t>
      </w:r>
      <w:r>
        <w:t xml:space="preserve"> И.С. в судебном заседании пояснил, что вина ИП </w:t>
      </w:r>
      <w:r>
        <w:t>Эмирова</w:t>
      </w:r>
      <w:r>
        <w:t xml:space="preserve"> А.С. с правонарушении полностью не доказана и обвинение в обеспечении доступа к информации, запрещенной для распространения среди детей, через точку доступа </w:t>
      </w:r>
      <w:r>
        <w:t>WiFi</w:t>
      </w:r>
      <w:r>
        <w:t xml:space="preserve"> в кафе "</w:t>
      </w:r>
      <w:r>
        <w:t xml:space="preserve">Еда" ничем не подтверждено, так как это не соответствует действительности. Доступ к сети </w:t>
      </w:r>
      <w:r>
        <w:t>Интетнет</w:t>
      </w:r>
      <w:r>
        <w:t xml:space="preserve"> в кафе действительно предоставляется через </w:t>
      </w:r>
      <w:r>
        <w:t>WiFi</w:t>
      </w:r>
      <w:r>
        <w:t>-роутер без пароля, но при этом ИП Эмиров А.С. принял необходимые меры для защиты детей от информации, запрещен</w:t>
      </w:r>
      <w:r>
        <w:t xml:space="preserve">ной для распространения, так как допускается применение программных мер и доступ к Интернету в кафе осуществляется через роутер, оснащённый бесплатным DNS-сервисом </w:t>
      </w:r>
      <w:r>
        <w:t>Яндекс.DNS</w:t>
      </w:r>
      <w:r>
        <w:t xml:space="preserve"> в версии "Семейный", который осуществляет фильтрацию трафика и блокирует доступ к</w:t>
      </w:r>
      <w:r>
        <w:t xml:space="preserve"> опасным сайтам и так называемым "сайтам для взрослых". Сервис сам определяет эротический и порнографический контент в проиндексированных страницах, анализирует текст и картинки, ссылки, список запретных сайтов обновляется на сервере 2-3 раза в неделю, бло</w:t>
      </w:r>
      <w:r>
        <w:t>кируется также и реклама запретного характера блокировкой баннеров и всплывающих окон. Именно поэтому к результатам проверки не был приложен скриншот сайта с запрещённой к распространению детям информацией. Проверкой подтверждена только возможность доступа</w:t>
      </w:r>
      <w:r>
        <w:t xml:space="preserve"> в сеть Интернет через точку доступа в кафе, но доказательств неприменение средств защиты детей от информации, причиняющей вред их здоровью и развитию в материалах дела не имеется.</w:t>
      </w:r>
    </w:p>
    <w:p w:rsidR="00A77B3E" w:rsidP="00362029">
      <w:pPr>
        <w:jc w:val="both"/>
      </w:pPr>
      <w:r>
        <w:t xml:space="preserve">Собранные по данному делу доказательства совершения ИП </w:t>
      </w:r>
      <w:r>
        <w:t>Эмировым</w:t>
      </w:r>
      <w:r>
        <w:t xml:space="preserve"> А.С. админи</w:t>
      </w:r>
      <w:r>
        <w:t>стративного правонарушения, предусмотренного ч.2 ст. 6.17 КоАП РФ, судом оценены в совокупности, после всестороннего, полного и объективного их исследования, в соответствии с требованиями статьи 26.11 Кодекса Российской Федерации об административных правон</w:t>
      </w:r>
      <w:r>
        <w:t>арушениях</w:t>
      </w:r>
    </w:p>
    <w:p w:rsidR="00A77B3E" w:rsidP="00362029">
      <w:pPr>
        <w:jc w:val="both"/>
      </w:pPr>
      <w:r>
        <w:t>Суд при вынесении постановления с учётом содержания представленных доказательств соглашается с доводом из пояснений защитника, что представленными доказательствами подтверждена только возможность доступа в сеть Интернет через точку доступа в кафе</w:t>
      </w:r>
      <w:r>
        <w:t xml:space="preserve">, что не отрицает и сам ИП Эмиров А.С., но доказательств неприменения в то же время средств защиты детей от информации, причиняющей вред их здоровью и развитию в материалах дела не имеется. Суду не представлено достоверных доказательств, что избранный ИП </w:t>
      </w:r>
      <w:r>
        <w:t>Э</w:t>
      </w:r>
      <w:r>
        <w:t>мировым</w:t>
      </w:r>
      <w:r>
        <w:t xml:space="preserve"> А.С. программный способ контроля информации, запрещенной для распространения среди детей, является неэффективным.</w:t>
      </w:r>
    </w:p>
    <w:p w:rsidR="00A77B3E" w:rsidP="00362029">
      <w:pPr>
        <w:jc w:val="both"/>
      </w:pPr>
      <w:r>
        <w:tab/>
        <w:t>Из содержания частей 1 и 4 статьи 1.5 Кодекса Российской Федерации об административных правонарушениях следует, что лицо подлежит адм</w:t>
      </w:r>
      <w:r>
        <w:t>инистративной ответственности только за те административные правонарушения, в отношении которых установлена его вина, а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362029">
      <w:pPr>
        <w:jc w:val="both"/>
      </w:pPr>
      <w:r>
        <w:t>С учетом устан</w:t>
      </w:r>
      <w:r>
        <w:t xml:space="preserve">овленных при рассмотрении дела обстоятельств, давая юридическую оценку действий ИП </w:t>
      </w:r>
      <w:r>
        <w:t>Эмирова</w:t>
      </w:r>
      <w:r>
        <w:t xml:space="preserve"> А.С., судья считает, что должностным лицом, составившим протокол об административном правонарушении не доказано событие вменяемого административного правонарушения, </w:t>
      </w:r>
      <w:r>
        <w:t xml:space="preserve">в связи с чем суд не может прийти к выводу о наличии события и состава вменяемого ИП </w:t>
      </w:r>
      <w:r>
        <w:t>Эмирову</w:t>
      </w:r>
      <w:r>
        <w:t xml:space="preserve"> А.С. </w:t>
      </w:r>
      <w:r>
        <w:t>административного правонарушения, предусмотренного ч.2 ст. 6.17 КоАП РФ, в его действиях, а также к выводу о виновности этого лица.</w:t>
      </w:r>
    </w:p>
    <w:p w:rsidR="00A77B3E" w:rsidP="00362029">
      <w:pPr>
        <w:jc w:val="both"/>
      </w:pPr>
      <w:r>
        <w:t xml:space="preserve">В силу положений </w:t>
      </w:r>
      <w:r>
        <w:t>п.п</w:t>
      </w:r>
      <w:r>
        <w:t xml:space="preserve">. 1 и </w:t>
      </w:r>
      <w:r>
        <w:t>2 ч.1 ст. 24.5 КоАП РФ, производство по делу об административном правонарушении не может быть начато, а начатое производство подлежит прекращению при отсутствие события и состава административного правонарушения.</w:t>
      </w:r>
    </w:p>
    <w:p w:rsidR="00A77B3E" w:rsidP="00362029">
      <w:pPr>
        <w:jc w:val="both"/>
      </w:pPr>
      <w:r>
        <w:t>Постановление в полном объёме составлено да</w:t>
      </w:r>
      <w:r>
        <w:t>та.</w:t>
      </w:r>
    </w:p>
    <w:p w:rsidR="00A77B3E" w:rsidP="00362029">
      <w:pPr>
        <w:jc w:val="both"/>
      </w:pPr>
      <w:r>
        <w:t xml:space="preserve">На основании изложенного, и руководствуясь п. 2 ч.1 ст. 24.5, </w:t>
      </w:r>
      <w:r>
        <w:t>ст.ст</w:t>
      </w:r>
      <w:r>
        <w:t>. 29.9, 29.10, ч.1 ст. 29.11 Кодекса РФ об административных правонарушениях,</w:t>
      </w:r>
    </w:p>
    <w:p w:rsidR="00A77B3E"/>
    <w:p w:rsidR="00A77B3E" w:rsidP="00362029">
      <w:pPr>
        <w:jc w:val="center"/>
      </w:pPr>
      <w:r>
        <w:t>П О С Т А Н О В И Л  :</w:t>
      </w:r>
    </w:p>
    <w:p w:rsidR="00A77B3E"/>
    <w:p w:rsidR="00A77B3E" w:rsidP="00362029">
      <w:pPr>
        <w:jc w:val="both"/>
      </w:pPr>
      <w:r>
        <w:t>Производство по делу об административном правонарушении индивидуального предприним</w:t>
      </w:r>
      <w:r>
        <w:t xml:space="preserve">ателя </w:t>
      </w:r>
      <w:r>
        <w:t>Эмирова</w:t>
      </w:r>
      <w:r>
        <w:t xml:space="preserve"> А.С., возбужденному </w:t>
      </w:r>
      <w:r>
        <w:t>протоколом  №</w:t>
      </w:r>
      <w:r>
        <w:t xml:space="preserve"> АП-91/3/26 от дата, составленным специалистом-экспертом Управления Роскомнадзора по адрес и адрес </w:t>
      </w:r>
      <w:r>
        <w:t>фио</w:t>
      </w:r>
      <w:r>
        <w:t xml:space="preserve"> по ч. 2 ст. 6.17 КоАП РФ, - прекратить за отсутствием состава указанного административного правонарушения </w:t>
      </w:r>
      <w:r>
        <w:t xml:space="preserve">в действиях </w:t>
      </w:r>
      <w:r>
        <w:t>Эмирова</w:t>
      </w:r>
      <w:r>
        <w:t xml:space="preserve"> А.С.</w:t>
      </w:r>
    </w:p>
    <w:p w:rsidR="00A77B3E" w:rsidP="00362029">
      <w:pPr>
        <w:jc w:val="both"/>
      </w:pPr>
      <w:r>
        <w:t>Копию настоящего решения вручить защитнику, направить лицу, в отношении которого ведётся производство по делу, а также направить должностному лицу, вынесшему постановление о возбуждении дела об административном правонарушении.</w:t>
      </w:r>
    </w:p>
    <w:p w:rsidR="00A77B3E" w:rsidP="00362029">
      <w:pPr>
        <w:jc w:val="both"/>
      </w:pPr>
      <w:r>
        <w:t>Согл</w:t>
      </w:r>
      <w:r>
        <w:t xml:space="preserve">асно положений ч.1 ст. 29.11 КоАП РФ и п. 29 Постановления Пленума ВС РФ от 24 марта 2005 г. № 5, в связи с занятостью судьи 22 марта 2018 года с время в рассмотрении иного ранее назначенного дела об административном правонарушении, признать данный случай </w:t>
      </w:r>
      <w:r>
        <w:t>исключительным и отложить составление мотивированного постановления на 2 дня, огласить его в время дата.</w:t>
      </w:r>
    </w:p>
    <w:p w:rsidR="00A77B3E" w:rsidP="00362029">
      <w:pPr>
        <w:jc w:val="both"/>
      </w:pPr>
      <w:r>
        <w:t>Постановление может быть обжаловано и опротестовано в течение десяти суток со дня вручения или получения копии постановления в Феодосийский городской с</w:t>
      </w:r>
      <w:r>
        <w:t xml:space="preserve">уд через мирового судью судебного участка № 89 Феодосийского судебного района (городской округ Феодосия) Республики Крым. </w:t>
      </w:r>
    </w:p>
    <w:p w:rsidR="00A77B3E" w:rsidP="00362029">
      <w:pPr>
        <w:jc w:val="both"/>
      </w:pPr>
      <w:r>
        <w:t>Днем вынесения постановления считать день его составления в полном объеме.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>/</w:t>
      </w:r>
      <w:r>
        <w:t>подпись</w:t>
      </w:r>
      <w:r>
        <w:t>/</w:t>
      </w:r>
      <w:r>
        <w:tab/>
      </w:r>
      <w:r>
        <w:tab/>
      </w:r>
      <w:r>
        <w:tab/>
      </w:r>
      <w:r>
        <w:tab/>
        <w:t>Аверкин Е.В.</w:t>
      </w:r>
    </w:p>
    <w:p w:rsidR="00A77B3E"/>
    <w:p w:rsidR="00A77B3E"/>
    <w:p w:rsidR="00A77B3E"/>
    <w:sectPr w:rsidSect="0036202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29"/>
    <w:rsid w:val="003620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4C13B6-17EA-4271-8A55-566C8B60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