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5-89-105/2022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 (водительское удостоверение телефон, сроком действия с дата по дата), официально не трудоустроенной, не являющейся инв</w:t>
      </w:r>
      <w:r>
        <w:t>алидом I, II группы, зарегистрированной и проживающей по адресу: адрес,</w:t>
      </w:r>
    </w:p>
    <w:p w:rsidR="00A77B3E">
      <w:r>
        <w:t>в совершении правонарушения, предусмотренного ч. 2 ст. 12.27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</w:t>
      </w:r>
      <w:r>
        <w:t xml:space="preserve">, дата в время, являясь участником ДТП, вблизи дома № 42, расположенного по адрес </w:t>
      </w:r>
      <w:r>
        <w:t>фиоадре</w:t>
      </w:r>
      <w:r>
        <w:t>с</w:t>
      </w:r>
      <w:r>
        <w:t xml:space="preserve">, управляя транспортным средством марки марка автомобиля </w:t>
      </w:r>
      <w:r>
        <w:t>Берлинго</w:t>
      </w:r>
      <w:r>
        <w:t>», с государственным регистрационным знаком В516ХУ82, оставила, будучи водителем, в нарушение Правил дорожного движения место дорожно-транспортного происшествия, участником которого она явля</w:t>
      </w:r>
      <w:r>
        <w:t>лась.</w:t>
      </w:r>
    </w:p>
    <w:p w:rsidR="00A77B3E">
      <w:r>
        <w:t>фио</w:t>
      </w:r>
      <w:r>
        <w:t xml:space="preserve"> вину в совершении административного правонарушения, предусмотренного ч. 2 ст. 12.27 КоАП РФ, не признала, пояснила, что в тот момент она посчитала, что ДТП не было, в связи с чем и уехала. </w:t>
      </w:r>
    </w:p>
    <w:p w:rsidR="00A77B3E">
      <w:r>
        <w:t>Потерпевшый</w:t>
      </w:r>
      <w:r>
        <w:t xml:space="preserve"> </w:t>
      </w:r>
      <w:r>
        <w:t>фио</w:t>
      </w:r>
      <w:r>
        <w:t xml:space="preserve"> в судебном заседании пояснил, что дата, </w:t>
      </w:r>
      <w:r>
        <w:t xml:space="preserve">произошло ДТП при котором было повреждено лакокрасочное покрытие бампера его автомобиля, на что водитель транспортного средства марки марка автомобиля </w:t>
      </w:r>
      <w:r>
        <w:t>Берлинго</w:t>
      </w:r>
      <w:r>
        <w:t xml:space="preserve">», с государственным регистрационным знаком В516ХУ82, ранее ему не известная гражданка </w:t>
      </w:r>
      <w:r>
        <w:t>фио</w:t>
      </w:r>
      <w:r>
        <w:t>, сказа</w:t>
      </w:r>
      <w:r>
        <w:t>ла, что ничего не повреждено и уехала с места совершения ДТП.</w:t>
      </w:r>
    </w:p>
    <w:p w:rsidR="00A77B3E">
      <w:r>
        <w:t xml:space="preserve">Проверив и исследовав материалы дела, выслушав лицо, привлекаемое к административной ответственности, потерпевшего, суд считает вину </w:t>
      </w:r>
      <w:r>
        <w:t>фио</w:t>
      </w:r>
      <w:r>
        <w:t>, в совершении административного правонарушения, предусмот</w:t>
      </w:r>
      <w:r>
        <w:t>ренного ч. 2 ст. 12.27 КоАП РФ, установленной по следующим основаниям.</w:t>
      </w:r>
    </w:p>
    <w:p w:rsidR="00A77B3E">
      <w:r>
        <w:t>В соответствии с ч. 2 ст. 12.27 Кодекса Российской Федерации об административных правонарушениях административным правонарушением признается оставление водителем в нарушение Правил доро</w:t>
      </w:r>
      <w:r>
        <w:t>жного движения места дорожно-транспортного происшествия, участником которого он является.</w:t>
      </w:r>
    </w:p>
    <w:p w:rsidR="00A77B3E">
      <w:r>
        <w:t xml:space="preserve">Совершение </w:t>
      </w:r>
      <w:r>
        <w:t>фио</w:t>
      </w:r>
      <w:r>
        <w:t xml:space="preserve"> административного правонарушения, предусмотренного ч. 2 ст. 12.27 КоАП РФ подтверждается протоколом 82АП139473 об административном правонарушении от да</w:t>
      </w:r>
      <w:r>
        <w:t xml:space="preserve">та, схемой ДТП от дата, копией определения 82ОО044762 об отказе в возбуждении дела об административном правонарушении от дата, объяснениями </w:t>
      </w:r>
      <w:r>
        <w:t>фио</w:t>
      </w:r>
      <w:r>
        <w:t xml:space="preserve"> и </w:t>
      </w:r>
      <w:r>
        <w:t>фио</w:t>
      </w:r>
      <w:r>
        <w:t>, видеозаписью, выпиской ФИС ГИБДД, объяснениями, данными в судебном заседании, а также иными материалами д</w:t>
      </w:r>
      <w:r>
        <w:t xml:space="preserve">ела, исследованными в судебном заседании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привлека</w:t>
      </w:r>
      <w:r>
        <w:t>емого лица при привлечении к административной ответственности соблюдены.</w:t>
      </w:r>
    </w:p>
    <w:p w:rsidR="00A77B3E">
      <w:r>
        <w:t xml:space="preserve">Доводы </w:t>
      </w:r>
      <w:r>
        <w:t>фио</w:t>
      </w:r>
      <w:r>
        <w:t xml:space="preserve"> о том, что она покинула место совершения ДТП ввиду того, что, согласно её слов, ДТП не было, судом не могут быть приняты к сведению, поскольку материалами дела, достовернос</w:t>
      </w:r>
      <w:r>
        <w:t>ть которых не вызывает у суда сомнений, опровергается данное утверждение.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2 ст. 12.27 Кодекса РФ об административных правонарушениях, полностью нашла свое подтвержде</w:t>
      </w:r>
      <w:r>
        <w:t>ние при рассмотрении дела, так как она совершила – оставление водителем в нарушение Правил дорожного движения места дорожно-транспортного происшествия, участником которого она являлась, при отсутствии признаков уголовно наказуемого деяния.</w:t>
      </w:r>
    </w:p>
    <w:p w:rsidR="00A77B3E">
      <w:r>
        <w:t>При назначении н</w:t>
      </w:r>
      <w:r>
        <w:t>аказания суд учитывает характер совершенного административного правонарушения, личность виновной, её имущественное, семейное положение, а также состояние её здоровья.</w:t>
      </w:r>
    </w:p>
    <w:p w:rsidR="00A77B3E">
      <w:r>
        <w:t>Обстоятельств, смягчающих, либо отягчающих административную ответственность, судом не уст</w:t>
      </w:r>
      <w:r>
        <w:t>ановлено.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29.7, 29.9, 29.10 КоАП РФ, 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ч. 2 ст. 12.27 КоАП РФ, и назначить ей наказание в виде админ</w:t>
      </w:r>
      <w:r>
        <w:t>истративного ареста сроком на 3 (трое) суток.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</w:t>
      </w:r>
      <w:r>
        <w:t>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2"/>
    <w:rsid w:val="002704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