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5-89-110/2023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 </w:t>
      </w:r>
      <w:r>
        <w:t>адрес, гражданина Российской Федерации, паспортные данные, дата, со слов не работающей, зарегистрированной и проживающей по адресу: адрес</w:t>
      </w:r>
      <w:r>
        <w:t xml:space="preserve">, </w:t>
      </w:r>
    </w:p>
    <w:p w:rsidR="00A77B3E">
      <w:r>
        <w:t>в совершении правонарушения, предусмотренного ст. 14.2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совершила административное правонарушение, предусмотренное ст. 14.2 КоАП РФ – незаконная продажа товаров (иных вещей), свободная реализация которых запрещена или ог</w:t>
      </w:r>
      <w:r>
        <w:t>раничена законодательством, при следующих обстоятельствах:</w:t>
      </w:r>
    </w:p>
    <w:p w:rsidR="00A77B3E">
      <w:r>
        <w:t>фио</w:t>
      </w:r>
      <w:r>
        <w:t xml:space="preserve"> дата примерно в время по адресу: адрес, без лицензии на розничную продажу алкогольной продукции допустила реализацию товаров, свободная реализация которых ограничена законодательством, а именно</w:t>
      </w:r>
      <w:r>
        <w:t xml:space="preserve">: реализовывала спиртосодержащую жидкость в бутылках без этикетки и маркировки при отсутствии документов, подтверждающих качество продукции (согласно акту измерения крепости алкогольной продукции от дата процентное содержание этилового спирта составило 35 </w:t>
      </w:r>
      <w:r>
        <w:t>% в одной бутылке от объема готовой продукции) по цене сумма за 100 г.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в судебное заседание не явилась, в материалах дела имеется ходатайство о рассмотрении дела в ее отсутствие, с протоколом согласна.</w:t>
      </w:r>
    </w:p>
    <w:p w:rsidR="00A77B3E">
      <w:r>
        <w:t>Согласно ст.25.1 ч</w:t>
      </w:r>
      <w:r>
        <w:t>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</w:t>
      </w:r>
      <w:r>
        <w:t xml:space="preserve">го правонарушения, предусмотренного ст. 14.2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протоколом об административном правонарушении </w:t>
      </w:r>
      <w:r>
        <w:t>от дата; ра</w:t>
      </w:r>
      <w:r>
        <w:t xml:space="preserve">портом о совершении правонарушения от дата; протоколом осмотра от дата; объяснением </w:t>
      </w:r>
      <w:r>
        <w:t>фио</w:t>
      </w:r>
      <w:r>
        <w:t xml:space="preserve"> от дата; актом измерения крепости алкогольной продукции </w:t>
      </w:r>
      <w:r>
        <w:t>от</w:t>
      </w:r>
      <w:r>
        <w:t xml:space="preserve">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</w:t>
      </w:r>
      <w:r>
        <w:t xml:space="preserve">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</w:t>
      </w:r>
      <w:r>
        <w:t xml:space="preserve">вного правонарушения, предусмотренного ст. 14.2 Кодекса РФ об административных правонарушениях, полностью нашла свое подтверждение при рассмотрении дела, так как она совершила незаконную продажу товаров (иных вещей), свободная реализация которых запрещена </w:t>
      </w:r>
      <w:r>
        <w:t>или ограничена законодательством.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административную от</w:t>
      </w:r>
      <w:r>
        <w:t xml:space="preserve">ветственность, судом не установлено. Обстоятельством, смягчающими административную ответственность, признается раскаяние в содеянном.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 наказание в виде административного штрафа с конфискацие</w:t>
      </w:r>
      <w:r>
        <w:t>й алкогольной продукции.</w:t>
      </w:r>
    </w:p>
    <w:p w:rsidR="00A77B3E">
      <w:r>
        <w:t xml:space="preserve">В соответствии с п.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</w:t>
      </w:r>
      <w:r>
        <w:t>Федерации не изъятых из оборота вещей.</w:t>
      </w:r>
    </w:p>
    <w:p w:rsidR="00A77B3E">
      <w:r>
        <w:t>Поскольку в ходе судебного разбирательства установлено, что вещь, явившаяся предметом административного правонарушения и изъятая в рамках принятия мер обеспечения производства по делу об административном правонарушени</w:t>
      </w:r>
      <w:r>
        <w:t>и, находилась в незаконном обороте, то соответствующая вещь возврату не подлежит.</w:t>
      </w:r>
    </w:p>
    <w:p w:rsidR="00A77B3E">
      <w:r>
        <w:t xml:space="preserve">На основании пункта 2 части 3 статьи 29.10 КоАП РФ вещи, изъятые из оборота, подлежат передаче в соответствующие организации или уничтожению, а поэтому, изъятая у </w:t>
      </w:r>
      <w:r>
        <w:t>фио</w:t>
      </w:r>
      <w:r>
        <w:t xml:space="preserve">  продук</w:t>
      </w:r>
      <w:r>
        <w:t>ция подлежит уничтожению.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ст. 14.2 КоАП РФ и подвергнуть наказанию в виде </w:t>
      </w:r>
      <w:r>
        <w:t>административного штрафа в размере сумма с конфискацией спиртосодержащей продукции.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</w:t>
      </w:r>
      <w:r>
        <w:t>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</w:t>
      </w:r>
      <w:r>
        <w:t xml:space="preserve">лефон, Код по Сводному реестру: телефон, ОКТМО: телефон, КБК:  телефон </w:t>
      </w:r>
      <w:r>
        <w:t>телефон</w:t>
      </w:r>
      <w:r>
        <w:t>, УИН: 0410760300895001102314131.</w:t>
      </w:r>
    </w:p>
    <w:p w:rsidR="00A77B3E">
      <w:r>
        <w:t xml:space="preserve">Конфискованную спиртосодержащую продукцию, а именно: полимерный пакет черного цвета с 4 полимерными бутылками объемом 5 л каждая, общим объемом </w:t>
      </w:r>
      <w:r>
        <w:t xml:space="preserve">20 л, опечатанные, хранящиеся в камере хранения вещественных доказательств ОМВД России по адрес, согласно квитанции № 1382 от дата, - уничтожить. </w:t>
      </w:r>
    </w:p>
    <w:p w:rsidR="00A77B3E">
      <w:r>
        <w:t>Разъяснить лицу, привлекаемому к административной ответственности, что в соответствии с ч. 1 ст. 20.25 КоАП Р</w:t>
      </w:r>
      <w:r>
        <w:t xml:space="preserve">Ф неуплата штрафа в 60-дневный срок с момента вступления постановления в законную силу, влечет наложение </w:t>
      </w:r>
      <w:r>
        <w:t>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</w:t>
      </w:r>
      <w:r>
        <w:t>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</w:t>
      </w:r>
      <w:r>
        <w:t>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   /подпись/адрес</w:t>
      </w:r>
    </w:p>
    <w:p w:rsidR="00A77B3E"/>
    <w:p w:rsidR="00A77B3E">
      <w:r>
        <w:t>Копия верна: Судья</w:t>
      </w:r>
    </w:p>
    <w:p w:rsidR="00A77B3E"/>
    <w:p w:rsidR="00A77B3E"/>
    <w:p w:rsidR="00A77B3E">
      <w:r>
        <w:tab/>
      </w:r>
      <w:r>
        <w:tab/>
      </w:r>
      <w:r>
        <w:tab/>
        <w:t xml:space="preserve">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B4"/>
    <w:rsid w:val="00A77B3E"/>
    <w:rsid w:val="00E70F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