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5-89-527/2022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по Республике рым, код подразделения телефон, со слов не работающего, зарегистрированного по адресу</w:t>
      </w:r>
      <w:r>
        <w:t>: адрес, и проживающего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</w:t>
      </w:r>
      <w:r>
        <w:t>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находясь на адрес возле </w:t>
      </w:r>
      <w:r>
        <w:t>адрес, управлял транспортным средством авт</w:t>
      </w:r>
      <w:r>
        <w:t>омобилем марки марка автомобиля с государственным регистрационным знаком</w:t>
      </w:r>
      <w:r>
        <w:t>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>
        <w:t xml:space="preserve"> п. 2.3.2 Правил дорожного движения Российской Федерации, утвержденных постановлением Правительства Российской Федерации от дата №</w:t>
      </w:r>
      <w:r>
        <w:t>, согласно которому водитель транспортного средства обязан по требованию должностных лиц, которым предоставлено право госу</w:t>
      </w:r>
      <w:r>
        <w:t xml:space="preserve">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О дате рассмотрения дела </w:t>
      </w:r>
      <w:r>
        <w:t xml:space="preserve">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не явился, ходатайств об отложении рассмотрении дела суду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</w:t>
      </w:r>
      <w:r>
        <w:t>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</w:t>
      </w:r>
      <w:r>
        <w:t>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</w:t>
      </w:r>
      <w:r>
        <w:t xml:space="preserve">об административном правонарушении от дата; протоколом </w:t>
      </w:r>
      <w:r>
        <w:t xml:space="preserve">от дата об отстранении от управления транспортным средством; протоколом </w:t>
      </w:r>
      <w:r>
        <w:t xml:space="preserve"> </w:t>
      </w:r>
      <w:r>
        <w:t>от</w:t>
      </w:r>
      <w:r>
        <w:t xml:space="preserve"> дата о направлении на медицинское </w:t>
      </w:r>
      <w:r>
        <w:t>освидетельствование;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</w:t>
      </w:r>
      <w:r>
        <w:t xml:space="preserve">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</w:t>
      </w:r>
      <w:r>
        <w:t>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– невыполнение водителем транспортного средства законно</w:t>
      </w:r>
      <w: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</w:t>
      </w:r>
      <w:r>
        <w:t xml:space="preserve">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</w:t>
      </w:r>
      <w:r>
        <w:t xml:space="preserve">ть </w:t>
      </w:r>
      <w:r>
        <w:t>фио</w:t>
      </w:r>
      <w:r>
        <w:t xml:space="preserve">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</w:t>
      </w:r>
      <w:r>
        <w:t>ии правонарушения, предусмотренного ч. 1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 xml:space="preserve">Реквизиты для оплаты </w:t>
      </w:r>
      <w:r>
        <w:t xml:space="preserve">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18810491236000001070,</w:t>
      </w:r>
      <w:r>
        <w:t xml:space="preserve"> КБК: 18811601123010004023.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</w:t>
      </w:r>
      <w:r>
        <w:t xml:space="preserve">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</w:t>
      </w:r>
      <w:r>
        <w:t>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</w:t>
      </w:r>
      <w:r>
        <w:t>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</w:t>
      </w:r>
      <w:r>
        <w:t>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</w:t>
      </w:r>
      <w:r>
        <w:t xml:space="preserve">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/</w:t>
      </w:r>
      <w:r>
        <w:t xml:space="preserve">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D"/>
    <w:rsid w:val="002D5B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