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5-89-119/2021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Дляры</w:t>
      </w:r>
      <w:r>
        <w:t xml:space="preserve"> </w:t>
      </w:r>
      <w:r>
        <w:t>Усеиновны</w:t>
      </w:r>
      <w:r>
        <w:t>, паспортные данные, гражданина Российской Федерации, являющейся директором наименование организации (ИНН телефон, юридический адрес: адрес, внесена запись</w:t>
      </w:r>
      <w:r>
        <w:t xml:space="preserve">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наименование организации, юридический адрес: адрес, находясь по месту нахо</w:t>
      </w:r>
      <w:r>
        <w:t xml:space="preserve">ждения организации, дата представила в Межрайонную ИФНС России № 4 по адрес расчет сумм налога на доходы физических лиц, исчисленных и удержанных налоговым агентом за 3 месяца дата (форма 6-НДФЛ) с нарушением сроков. </w:t>
      </w:r>
    </w:p>
    <w:p w:rsidR="00A77B3E">
      <w:r>
        <w:t>Срок предоставления указанного расчета</w:t>
      </w:r>
      <w:r>
        <w:t xml:space="preserve"> – не позднее дата. Постановлением Правительства РФ от дата № 409 «О мерах по обеспечению устойчивого развития экономики», срок предоставления расчета 6-НДФЛ за 3 месяца дата продлен до дата. Фактически расчет предоставлен дата, т.е. не в срок.</w:t>
      </w:r>
    </w:p>
    <w:p w:rsidR="00A77B3E">
      <w:r>
        <w:t>Следователь</w:t>
      </w:r>
      <w:r>
        <w:t xml:space="preserve">но, </w:t>
      </w:r>
      <w:r>
        <w:t>фио</w:t>
      </w:r>
      <w:r>
        <w:t xml:space="preserve"> дата совершила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 xml:space="preserve">Согласно </w:t>
      </w:r>
      <w:r>
        <w:t>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91082103900063600001 об административном правонарушении от дата, а также подтв</w:t>
      </w:r>
      <w:r>
        <w:t>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</w:t>
      </w:r>
      <w:r>
        <w:t>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</w:t>
      </w:r>
      <w:r>
        <w:t>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</w:t>
      </w:r>
      <w:r>
        <w:t>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</w:t>
      </w:r>
      <w:r>
        <w:t xml:space="preserve">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Дляру</w:t>
      </w:r>
      <w:r>
        <w:t xml:space="preserve"> </w:t>
      </w:r>
      <w:r>
        <w:t>Усеиновну</w:t>
      </w:r>
      <w:r>
        <w:t xml:space="preserve"> признать виновной в совершении правонарушения, предусмотренного ч. 1 ст. 15.6 КоАП РФ и подвергнуть административному наказанию в</w:t>
      </w:r>
      <w:r>
        <w:t xml:space="preserve"> виде штрафа 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</w:t>
      </w:r>
      <w:r>
        <w:t xml:space="preserve">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</w:t>
      </w:r>
      <w:r>
        <w:t>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</w:t>
      </w:r>
      <w:r>
        <w:t>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</w:t>
      </w:r>
      <w:r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8"/>
    <w:rsid w:val="004826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