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07259">
      <w:pPr>
        <w:jc w:val="right"/>
      </w:pPr>
      <w:r>
        <w:t xml:space="preserve">                                   дело № 5-89-122/2018</w:t>
      </w:r>
    </w:p>
    <w:p w:rsidR="00A77B3E" w:rsidP="00607259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</w:t>
      </w:r>
      <w:r>
        <w:t xml:space="preserve">    22 марта 2018 года</w:t>
      </w:r>
    </w:p>
    <w:p w:rsidR="00A77B3E"/>
    <w:p w:rsidR="00A77B3E" w:rsidP="00607259">
      <w:pPr>
        <w:jc w:val="both"/>
      </w:pPr>
      <w:r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Аверкин Е.В., </w:t>
      </w: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Крым, рассмотрев в открытом судебном заседании протокол об административном правонаруше</w:t>
      </w:r>
      <w:r>
        <w:t xml:space="preserve">нии должностного лица Плохого А.В. № 2233 от дата, составленный государственным налоговым инспектором ОКП № 2 Межрайонной ИФНС России № 4 по Республике Крым </w:t>
      </w:r>
      <w:r>
        <w:t>фио</w:t>
      </w:r>
      <w:r>
        <w:t xml:space="preserve"> по ч. 1 ст. 15.6 КоАП РФ и иные материалы дела,</w:t>
      </w:r>
    </w:p>
    <w:p w:rsidR="00A77B3E"/>
    <w:p w:rsidR="00A77B3E" w:rsidP="00607259">
      <w:pPr>
        <w:jc w:val="center"/>
      </w:pPr>
      <w:r>
        <w:t>УСТАНОВИЛ:</w:t>
      </w:r>
    </w:p>
    <w:p w:rsidR="00A77B3E"/>
    <w:p w:rsidR="00A77B3E" w:rsidP="00607259">
      <w:pPr>
        <w:jc w:val="both"/>
      </w:pPr>
      <w:r>
        <w:t>Должностное лицо – генеральный ди</w:t>
      </w:r>
      <w:r>
        <w:t>ректор Общества с ограниченной ответственностью (ООО) охранное предприятие (ОП) «Форпост-Крым» Плохой А.В., паспортные данные, гражданин РФ, зарегистрированный и фактически проживающий: адрес, не является подвергнутым административному наказанию за соверше</w:t>
      </w:r>
      <w:r>
        <w:t xml:space="preserve">ние однородных административных правонарушений (гл. 15 КоАП РФ), </w:t>
      </w:r>
    </w:p>
    <w:p w:rsidR="00A77B3E" w:rsidP="00607259">
      <w:pPr>
        <w:jc w:val="both"/>
      </w:pPr>
      <w:r>
        <w:t>согласно составленного в отношении него протокола № 2233 от дата в установленный законом срок в период до дата (не позднее трех месяцев после окончания отчетного года, за исключением случаев</w:t>
      </w:r>
      <w:r>
        <w:t>, когда организация в соответствии с Федеральным законом от 6 декабря 2011 года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</w:t>
      </w:r>
      <w:r>
        <w:t>кало обязанности по уплате налогов и сборов), являясь должностным лицом наименование организации и находясь по адресу местонахождения этого юридического лица: адрес, не предоставлял в МИФНС № 4 по РК бухгалтерскую (финансовую) отчетность за дата в установл</w:t>
      </w:r>
      <w:r>
        <w:t xml:space="preserve">енный законом срок, что предусмотрено </w:t>
      </w:r>
      <w:r>
        <w:t>пп</w:t>
      </w:r>
      <w:r>
        <w:t>. 5 п. 1 ст. 23 НК РФ, т.е. дата совершил нарушение установленных законодательством о налогах и сборах сроков представления бухгалтерской (финансовой) отчетности не позднее трех месяцев после окончания отчетного года</w:t>
      </w:r>
      <w:r>
        <w:t>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</w:t>
      </w:r>
      <w:r>
        <w:t>лендарного года не возникало обязанности по уплате налогов и сборов.</w:t>
      </w:r>
    </w:p>
    <w:p w:rsidR="00A77B3E" w:rsidP="00607259">
      <w:pPr>
        <w:jc w:val="both"/>
      </w:pPr>
      <w:r>
        <w:t>Плохой А.В. в судебное заседание не явился, извещен надлежаще повесткой на адрес возглавляемого им юридического лица. Ходатайств об отложении разбирательства, отводах, в суд от Плохого А.</w:t>
      </w:r>
      <w:r>
        <w:t xml:space="preserve">В. не поступало, после составления протокола об административном правонарушении он возражений по его содержанию не представил. Оснований для признания необходимой явки Плохого А.В., истребования дополнительных материалов по делу или назначения экспертизы, </w:t>
      </w:r>
      <w:r>
        <w:t xml:space="preserve">суд не усматривает. </w:t>
      </w:r>
    </w:p>
    <w:p w:rsidR="00A77B3E" w:rsidP="00607259">
      <w:pPr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Плохого А.В.</w:t>
      </w:r>
    </w:p>
    <w:p w:rsidR="00A77B3E" w:rsidP="00607259">
      <w:pPr>
        <w:jc w:val="both"/>
      </w:pPr>
      <w:r>
        <w:t>В подтверждение события административного правонарушения и виновности в его с</w:t>
      </w:r>
      <w:r>
        <w:t xml:space="preserve">овершении генерального директора наименование организации Плохого А.В. представлены следующие материалы: протокол об административном правонарушении генерального директора наименование организации Плохого А.В. № 2233 от дата по ст. 15.6. КоАП РФ; выпиской </w:t>
      </w:r>
      <w:r>
        <w:t>из ЕГРЮЛ в отношении наименование организации с указанием руководителя – генерального директора Плохого А.В.; квитанция о приёме МИФНС № 4 налоговой декларации в электронном виде дата от наименование организации; подтверждением даты отправки файла от наиме</w:t>
      </w:r>
      <w:r>
        <w:t>нование организации в МИФНС № 4 дата через наименование организации.</w:t>
      </w:r>
    </w:p>
    <w:p w:rsidR="00A77B3E" w:rsidP="00607259">
      <w:pPr>
        <w:jc w:val="both"/>
      </w:pPr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</w:t>
      </w:r>
      <w:r>
        <w:t>кая обязанность предусмотрена законодательством о налогах и сборах.</w:t>
      </w:r>
    </w:p>
    <w:p w:rsidR="00A77B3E" w:rsidP="00607259">
      <w:pPr>
        <w:jc w:val="both"/>
      </w:pPr>
      <w:r>
        <w:t xml:space="preserve">В силу </w:t>
      </w:r>
      <w:r>
        <w:t>пп</w:t>
      </w:r>
      <w:r>
        <w:t>.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</w:t>
      </w:r>
      <w:r>
        <w:t>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</w:t>
      </w:r>
      <w:r>
        <w:t xml:space="preserve"> отчетные (налоговые) периоды календарного года не возникало обязанности по уплате налогов и сборов.</w:t>
      </w:r>
    </w:p>
    <w:p w:rsidR="00A77B3E" w:rsidP="00607259">
      <w:pPr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– генерального директора наименование орга</w:t>
      </w:r>
      <w:r>
        <w:t>низации Плохого А.В., судья считает, что им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</w:t>
      </w:r>
      <w:r>
        <w:t>о контроля, за исключением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607259">
      <w:pPr>
        <w:jc w:val="both"/>
      </w:pPr>
      <w:r>
        <w:t>При назначении наказания суд учитывает отсутств</w:t>
      </w:r>
      <w:r>
        <w:t>ие отягчающих и смягчающих ответственность генерального директора наименование организации Плохого А.В. обстоятельств и характер совершённого правонарушения.</w:t>
      </w:r>
    </w:p>
    <w:p w:rsidR="00A77B3E" w:rsidP="00607259">
      <w:pPr>
        <w:jc w:val="both"/>
      </w:pPr>
      <w:r>
        <w:t>Согласно ч 1 ст. 4.1.1 КоАП РФ,  являющимся субъектами малого и среднего предпринимательства лицам</w:t>
      </w:r>
      <w:r>
        <w:t>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</w:t>
      </w:r>
      <w:r>
        <w:t>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</w:t>
      </w:r>
      <w:r>
        <w:t xml:space="preserve">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>
        <w:t>настоящего Кодекса, за исключением случаев, предусмотренных частью 2 настоящей статьи.</w:t>
      </w:r>
    </w:p>
    <w:p w:rsidR="00A77B3E" w:rsidP="00607259">
      <w:pPr>
        <w:jc w:val="both"/>
      </w:pPr>
      <w:r>
        <w:t xml:space="preserve"> </w:t>
      </w:r>
      <w:r>
        <w:t>В соответствии</w:t>
      </w:r>
      <w:r>
        <w:t xml:space="preserve"> с ч. 2 ст. 3.4. КоАП РФ,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</w:t>
      </w:r>
      <w:r>
        <w:t>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607259">
      <w:pPr>
        <w:jc w:val="both"/>
      </w:pPr>
      <w:r>
        <w:t xml:space="preserve"> </w:t>
      </w:r>
      <w:r>
        <w:t>По да</w:t>
      </w:r>
      <w:r>
        <w:t>нным Единого реестра субъектов малого и среднего предпринимательства, размещенного на официальном сайте ФНС России, наименование организации относится субъектам малого и среднего предпринимательства, категория субъекта – микропредприятие. Сведения о том, ч</w:t>
      </w:r>
      <w:r>
        <w:t>то должностное лицо – генеральный директор наименование организации Плохой А.В. является подвергнутым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</w:t>
      </w:r>
      <w:r>
        <w:t xml:space="preserve">ля, суду не представлены.  </w:t>
      </w:r>
    </w:p>
    <w:p w:rsidR="00A77B3E" w:rsidP="00607259">
      <w:pPr>
        <w:jc w:val="both"/>
      </w:pPr>
      <w:r>
        <w:t xml:space="preserve">      </w:t>
      </w:r>
      <w:r>
        <w:t>При таких обстоятельствах суд считает необходимым заменить должностному лицу – генеральному директору наименование организации Плохому А.В. наказание в виде административного штрафа на предупреждение.</w:t>
      </w:r>
    </w:p>
    <w:p w:rsidR="00A77B3E" w:rsidP="00607259">
      <w:pPr>
        <w:jc w:val="both"/>
      </w:pPr>
      <w:r>
        <w:t>На основании изложе</w:t>
      </w:r>
      <w:r>
        <w:t xml:space="preserve">нного и руководствуясь </w:t>
      </w:r>
      <w:r>
        <w:t>ст.ст</w:t>
      </w:r>
      <w:r>
        <w:t>. 3.5., 4.1, 4.1.1., 15.6 ч.1, 29.9, 29.10 Кодекса РФ об административных правонарушениях,</w:t>
      </w:r>
    </w:p>
    <w:p w:rsidR="00A77B3E"/>
    <w:p w:rsidR="00A77B3E" w:rsidP="00607259">
      <w:pPr>
        <w:jc w:val="center"/>
      </w:pPr>
      <w:r>
        <w:t>П О С Т А Н О В И Л  :</w:t>
      </w:r>
    </w:p>
    <w:p w:rsidR="00A77B3E"/>
    <w:p w:rsidR="00A77B3E" w:rsidP="00607259">
      <w:pPr>
        <w:jc w:val="both"/>
      </w:pPr>
      <w:r>
        <w:t xml:space="preserve">Должностное лицо – генерального директора наименование организации Плохого А.В. признать виновным в совершении </w:t>
      </w:r>
      <w:r>
        <w:t>административного правонарушения, предусмотренного ч. 1 ст. 15.6. Кодекса РФ об административных правонарушениях и назначить ему административное наказание в виде административного штрафа в размере 300 (трёхсот) рублей.</w:t>
      </w:r>
    </w:p>
    <w:p w:rsidR="00A77B3E" w:rsidP="00607259">
      <w:pPr>
        <w:jc w:val="both"/>
      </w:pPr>
      <w:r>
        <w:t xml:space="preserve">На основании ст. 4.1.1. КоАП РФ </w:t>
      </w:r>
      <w:r>
        <w:t>назначенное генеральному директору наименование организации Плохому А.В. наказание в виде административного штрафа заменить на предупреждение.</w:t>
      </w:r>
    </w:p>
    <w:p w:rsidR="00A77B3E" w:rsidP="00607259">
      <w:pPr>
        <w:jc w:val="both"/>
      </w:pPr>
      <w:r>
        <w:t xml:space="preserve">Копию настоящего решения направить должностному лицу, в отношении которого ведётся производство по делу, а также </w:t>
      </w:r>
      <w:r>
        <w:t>должностному лицу, составившему протокол.</w:t>
      </w:r>
    </w:p>
    <w:p w:rsidR="00A77B3E" w:rsidP="00607259">
      <w:pPr>
        <w:jc w:val="both"/>
      </w:pPr>
      <w:r>
        <w:t>Постановление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87 Феодосийского судебного района РК.</w:t>
      </w:r>
    </w:p>
    <w:p w:rsidR="00A77B3E"/>
    <w:p w:rsidR="00607259" w:rsidP="00607259">
      <w:r>
        <w:t>Мировой судья</w:t>
      </w:r>
      <w:r>
        <w:tab/>
      </w:r>
      <w:r>
        <w:tab/>
      </w:r>
      <w:r>
        <w:tab/>
        <w:t xml:space="preserve">                /</w:t>
      </w:r>
      <w:r>
        <w:t>подпись/</w:t>
      </w:r>
      <w:r w:rsidRPr="00607259">
        <w:t xml:space="preserve"> </w:t>
      </w:r>
      <w:r>
        <w:t xml:space="preserve">                            </w:t>
      </w:r>
      <w:r>
        <w:t>Е.В.Аверкин</w:t>
      </w:r>
      <w:r>
        <w:t xml:space="preserve"> </w:t>
      </w:r>
      <w:r>
        <w:tab/>
      </w:r>
    </w:p>
    <w:p w:rsidR="00A77B3E"/>
    <w:p w:rsidR="00A77B3E">
      <w:r>
        <w:tab/>
      </w:r>
    </w:p>
    <w:p w:rsidR="00A77B3E"/>
    <w:sectPr w:rsidSect="0060725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59"/>
    <w:rsid w:val="006072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2AF60F-FEAC-4246-9AEB-1FD35EB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