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5-89-123/2020</w:t>
      </w:r>
    </w:p>
    <w:p w:rsidR="00A77B3E">
      <w:r>
        <w:t>УИД 91 МS 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22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 юридического лица:</w:t>
      </w:r>
    </w:p>
    <w:p w:rsidR="00A77B3E">
      <w:r>
        <w:t>Акционерного общества «АГРОЭЛЕКТРОРЕМОНТ» (ИНН: телефон, КПП:телефон, внесена запись в ЕГР дата),</w:t>
      </w:r>
      <w:r>
        <w:t xml:space="preserve"> юридический адрес: адрес, </w:t>
      </w:r>
    </w:p>
    <w:p w:rsidR="00A77B3E">
      <w:r>
        <w:t>в совершении правонарушения, предусмотренного ч. 1 ст. 19.4.1 КоАП РФ, -</w:t>
      </w:r>
    </w:p>
    <w:p w:rsidR="00A77B3E"/>
    <w:p w:rsidR="00A77B3E">
      <w:r>
        <w:t>У С Т А Н О В И Л:</w:t>
      </w:r>
    </w:p>
    <w:p w:rsidR="00A77B3E"/>
    <w:p w:rsidR="00A77B3E">
      <w:r>
        <w:t>АО «АГРОЭЛЕКТРОРЕМОНТ» совершило воспрепятствование законной деятельности должностного лица органа государственного контроля (надзора)</w:t>
      </w:r>
      <w:r>
        <w:t>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</w:t>
      </w:r>
      <w:r>
        <w:t>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>
      <w:r>
        <w:t>дата АО «АГРОЭЛЕКТРОРЕМОНТ», будуч</w:t>
      </w:r>
      <w:r>
        <w:t>и надлежащим образом извещенным о проведении выездной налоговой проверки, не предоставило налоговому органу оригиналы всех истребуемых документов, таким образом не обеспечив возможность налоговому органу проведение выездной налоговой проверки и ознакомлени</w:t>
      </w:r>
      <w:r>
        <w:t>я с ними.</w:t>
      </w:r>
    </w:p>
    <w:p w:rsidR="00A77B3E">
      <w:r>
        <w:t>Место совершения правонарушения: адрес.</w:t>
      </w:r>
    </w:p>
    <w:p w:rsidR="00A77B3E">
      <w:r>
        <w:t>Надлежащим образом уведомленное АО «АГРОЭЛЕКТРОРЕМОНТ» в судебное заседание не явилось, явку представителя не обеспечило. Ходатайств об отложении судебного заседания на более поздний срок предоставлено не б</w:t>
      </w:r>
      <w:r>
        <w:t>ыло.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АО «АГРОЭ</w:t>
      </w:r>
      <w:r>
        <w:t xml:space="preserve">ЛЕКТРОРЕМОНТ», в совершении административного правонарушения, предусмотренного ч. 1 ст. 19.4.1 КоАП РФ полностью доказанной. </w:t>
      </w:r>
    </w:p>
    <w:p w:rsidR="00A77B3E">
      <w:r>
        <w:t>Вина АО «АГРОЭЛЕКТРОРЕМОНТ» в совершении данного административного правонарушения подтверждается протоколом об административном пр</w:t>
      </w:r>
      <w:r>
        <w:t>авонарушении № 9108120052227788000001 от дата, и иными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</w:t>
      </w:r>
      <w:r>
        <w:t xml:space="preserve">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>й ответственности соблюдены.</w:t>
      </w:r>
    </w:p>
    <w:p w:rsidR="00A77B3E">
      <w:r>
        <w:t>Таким образом, вина АО «АГРОЭЛЕКТРОРЕМОНТ»,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</w:t>
      </w:r>
      <w:r>
        <w:t xml:space="preserve">а, поскольку АО «АГРОЭЛЕКТРОРЕМОНТ» совершило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</w:t>
      </w:r>
      <w:r>
        <w:t xml:space="preserve">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r>
        <w:t xml:space="preserve">частью 4 статьи 14.24, частью 9 статьи 15.29 и статьей 19.4.2 настоящего Кодекса. </w:t>
      </w:r>
    </w:p>
    <w:p w:rsidR="00A77B3E">
      <w:r>
        <w:t>При назначении наказания в соответствии со ст.ст. 4.1-4.3 Кодекса РФ об административных правонарушениях, суд учитывает тяжесть содеянного, отсутствие обстоятельств, смягчаю</w:t>
      </w:r>
      <w:r>
        <w:t xml:space="preserve">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>На основании изложенного, руководствуясь ст.ст.3.13, 19.4.1, 29.9, 29.10 КоАП РФ судья, -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>Признать Акционерного общества «АГРОЭЛЕКТРОРЕМОНТ» виновным в совершении административного правонарушения, предусмотренного ч. 1 ст. 19.4.1 КоАП РФ и назначить наказание в виде административного штрафа в размере 5000 (пять тысяч) рублей.</w:t>
      </w:r>
    </w:p>
    <w:p w:rsidR="00A77B3E">
      <w:r>
        <w:t>Реквизи</w:t>
      </w:r>
      <w:r>
        <w:t>ты для уплаты штрафа: Получатель: УФК по Республике Крым (Министерство юстиции Республики Крым, л/с телефон, Почтовый адрес: адрес, 29500, адрес60-летия СССР, 28), ИНН: телефон, КПП: телефон, Банк получателя: Отделение по Республике Крым Южного главного уп</w:t>
      </w:r>
      <w:r>
        <w:t>равления ЦБРФ, БИК: телефон, Счет: 40101810335100010001, ОКТМО: телефон, КБК: телефон 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</w:t>
      </w:r>
      <w:r>
        <w:t>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КоАП РФ, неуплата </w:t>
      </w:r>
      <w:r>
        <w:t>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E"/>
    <w:rsid w:val="00A77B3E"/>
    <w:rsid w:val="00C37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58B3E6-7038-499C-B23C-C9A73B7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