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0418C">
      <w:pPr>
        <w:jc w:val="right"/>
      </w:pPr>
      <w:r>
        <w:t>Дело № 5-89-123/2018</w:t>
      </w:r>
    </w:p>
    <w:p w:rsidR="00A77B3E" w:rsidP="0000418C">
      <w:pPr>
        <w:jc w:val="center"/>
      </w:pPr>
      <w:r>
        <w:t>П О С Т А Н О В Л Е Н И Е</w:t>
      </w:r>
    </w:p>
    <w:p w:rsidR="00A77B3E" w:rsidP="0000418C">
      <w:pPr>
        <w:jc w:val="both"/>
      </w:pPr>
      <w:r>
        <w:t xml:space="preserve">26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 w:rsidP="0000418C">
      <w:pPr>
        <w:jc w:val="both"/>
      </w:pPr>
    </w:p>
    <w:p w:rsidR="00A77B3E" w:rsidP="0000418C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 w:rsidP="0000418C">
      <w:pPr>
        <w:ind w:firstLine="709"/>
        <w:jc w:val="both"/>
      </w:pPr>
      <w:r>
        <w:t>КАЗАНЫ М.И., паспортные данные, гражданина Российской Федерации, являющейся главным бухгалтером наименование организации, (юридический адрес: адрес, ИНН: …</w:t>
      </w:r>
      <w:r>
        <w:t>, КПП: …</w:t>
      </w:r>
      <w:r>
        <w:t>, внесена з</w:t>
      </w:r>
      <w:r>
        <w:t>апись в ЕГРЮЛ дата), зарегистрированной по адресу: адрес,</w:t>
      </w:r>
    </w:p>
    <w:p w:rsidR="00A77B3E" w:rsidP="0000418C">
      <w:pPr>
        <w:ind w:firstLine="709"/>
        <w:jc w:val="both"/>
      </w:pPr>
      <w:r>
        <w:t>в совершении правонарушения, предусмотренного ст.15.5 КоАП РФ, -</w:t>
      </w:r>
    </w:p>
    <w:p w:rsidR="00A77B3E"/>
    <w:p w:rsidR="00A77B3E" w:rsidP="0000418C">
      <w:pPr>
        <w:jc w:val="center"/>
      </w:pPr>
      <w:r>
        <w:t>У С Т А Н О В И Л:</w:t>
      </w:r>
    </w:p>
    <w:p w:rsidR="00A77B3E" w:rsidP="0000418C">
      <w:pPr>
        <w:ind w:firstLine="709"/>
        <w:jc w:val="both"/>
      </w:pPr>
    </w:p>
    <w:p w:rsidR="00A77B3E" w:rsidP="0000418C">
      <w:pPr>
        <w:ind w:firstLine="709"/>
        <w:jc w:val="both"/>
      </w:pPr>
      <w:r>
        <w:t>Казаны М.И., будучи главным бухгалтером наименование организации, совершила административное правонарушение, пре</w:t>
      </w:r>
      <w:r>
        <w:t xml:space="preserve">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00418C">
      <w:pPr>
        <w:ind w:firstLine="709"/>
        <w:jc w:val="both"/>
      </w:pPr>
      <w:r>
        <w:tab/>
        <w:t>Так, Казаны М.И., не предоставила в установленный п.</w:t>
      </w:r>
      <w:r>
        <w:t xml:space="preserve"> 4 ст. 289 Налогового кодекса РФ срок Декларацию (налоговый расчет) по налогу на имущество организаций за календарный дата.</w:t>
      </w:r>
    </w:p>
    <w:p w:rsidR="00A77B3E" w:rsidP="0000418C">
      <w:pPr>
        <w:ind w:firstLine="709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</w:t>
      </w:r>
      <w:r>
        <w:t>а налогообложения в срок, установленный для уплаты налога.</w:t>
      </w:r>
    </w:p>
    <w:p w:rsidR="00A77B3E" w:rsidP="0000418C">
      <w:pPr>
        <w:ind w:firstLine="709"/>
        <w:jc w:val="both"/>
      </w:pPr>
      <w:r>
        <w:t>Срок предоставления указанной декларации – не позднее дата.</w:t>
      </w:r>
    </w:p>
    <w:p w:rsidR="00A77B3E" w:rsidP="0000418C">
      <w:pPr>
        <w:ind w:firstLine="709"/>
        <w:jc w:val="both"/>
      </w:pPr>
      <w:r>
        <w:t>Фактически декларация предоставлена дата – с нарушением срока предоставления.</w:t>
      </w:r>
    </w:p>
    <w:p w:rsidR="00A77B3E" w:rsidP="0000418C">
      <w:pPr>
        <w:ind w:firstLine="709"/>
        <w:jc w:val="both"/>
      </w:pPr>
      <w:r>
        <w:t>Казаны М.И. в судебном заседании вину в совершенном админис</w:t>
      </w:r>
      <w:r>
        <w:t>тративном правонарушении признала в полном объеме.</w:t>
      </w:r>
    </w:p>
    <w:p w:rsidR="00A77B3E" w:rsidP="0000418C">
      <w:pPr>
        <w:ind w:firstLine="709"/>
        <w:jc w:val="both"/>
      </w:pPr>
      <w:r>
        <w:t xml:space="preserve">Суд, исследовав материалы дела, считает вину Казаны М.И. в совершении административного правонарушения, предусмотренного ст. 15.5 КоАП РФ, полностью доказанной. </w:t>
      </w:r>
    </w:p>
    <w:p w:rsidR="00A77B3E" w:rsidP="0000418C">
      <w:pPr>
        <w:ind w:firstLine="709"/>
        <w:jc w:val="both"/>
      </w:pPr>
      <w:r>
        <w:t>Вина Казаны М.И. в совершении данного админ</w:t>
      </w:r>
      <w:r>
        <w:t>истративного правонарушения подтверждается протоколом об административном правонарушении № номер от дата, а также исследованными в судебном заседании материалами дела, поскольку достоверность доказательств, имеющихся в материалах дела об административном п</w:t>
      </w:r>
      <w:r>
        <w:t>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</w:t>
      </w:r>
      <w:r>
        <w:t xml:space="preserve">блюдены.  </w:t>
      </w:r>
    </w:p>
    <w:p w:rsidR="00A77B3E" w:rsidP="0000418C">
      <w:pPr>
        <w:ind w:firstLine="709"/>
        <w:jc w:val="both"/>
      </w:pPr>
      <w:r>
        <w:t>Таким образом, вина Казаны М.И.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00418C">
      <w:pPr>
        <w:ind w:firstLine="709"/>
        <w:jc w:val="both"/>
      </w:pPr>
      <w:r>
        <w:t>При назначении наказания, в соотве</w:t>
      </w:r>
      <w:r>
        <w:t xml:space="preserve">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00418C">
      <w:pPr>
        <w:ind w:firstLine="709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00418C">
      <w:pPr>
        <w:ind w:firstLine="709"/>
        <w:jc w:val="both"/>
      </w:pPr>
      <w:r>
        <w:t>При таких обстоятельствах суд считает не</w:t>
      </w:r>
      <w:r>
        <w:t>обходимым назначить Казаны М.И. наказание в виде административного предупреждения.</w:t>
      </w:r>
    </w:p>
    <w:p w:rsidR="00A77B3E" w:rsidP="0000418C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00418C">
      <w:pPr>
        <w:jc w:val="center"/>
      </w:pPr>
      <w:r>
        <w:t>П О С Т А Н О В И Л:</w:t>
      </w:r>
    </w:p>
    <w:p w:rsidR="00A77B3E"/>
    <w:p w:rsidR="00A77B3E" w:rsidP="0000418C">
      <w:pPr>
        <w:ind w:firstLine="709"/>
        <w:jc w:val="both"/>
      </w:pPr>
      <w:r>
        <w:t>КАЗАНЫ М.И. признать виновной в совершении правонарушения, предусмо</w:t>
      </w:r>
      <w:r>
        <w:t>тренного ст. 15.5 КоАП РФ и подвергнуть административному наказанию в виде предупреждения.</w:t>
      </w:r>
    </w:p>
    <w:p w:rsidR="00A77B3E" w:rsidP="0000418C">
      <w:pPr>
        <w:ind w:firstLine="709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</w:t>
      </w:r>
      <w:r>
        <w:t>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 w:rsidP="0000418C">
      <w:pPr>
        <w:jc w:val="both"/>
      </w:pPr>
      <w:r>
        <w:t xml:space="preserve">Мировой судья                               </w:t>
      </w:r>
      <w:r>
        <w:tab/>
      </w:r>
      <w:r>
        <w:tab/>
      </w:r>
      <w:r>
        <w:t xml:space="preserve"> /подпись/       </w:t>
      </w:r>
      <w:r>
        <w:tab/>
        <w:t xml:space="preserve">           </w:t>
      </w:r>
      <w:r>
        <w:t>И.Ю. Макаров</w:t>
      </w:r>
    </w:p>
    <w:p w:rsidR="00A77B3E" w:rsidP="0000418C">
      <w:pPr>
        <w:jc w:val="both"/>
      </w:pPr>
    </w:p>
    <w:p w:rsidR="00A77B3E"/>
    <w:sectPr w:rsidSect="0000418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8C"/>
    <w:rsid w:val="000041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1FBBC0-04FA-4D2F-B9BF-9D2FB736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