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5-89-127/2021</w:t>
      </w:r>
    </w:p>
    <w:p w:rsidR="00A77B3E">
      <w:r>
        <w:t>УИД 91 МS0089-телефон-телефон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гражданки Российской Федерации, зарегистрированной по адресу: адрес, адрес, </w:t>
      </w:r>
    </w:p>
    <w:p w:rsidR="00A77B3E">
      <w:r>
        <w:t>в совершении правонарушения, предусмотренного ч. 25 ст</w:t>
      </w:r>
      <w:r>
        <w:t>. 19.5 КоАП РФ, -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протокола об административном правонарушении от дата, который составлен главным специалистом Феодосийского городского управления Государственного комитета по государственной регистрации и кадастру адрес госуд</w:t>
      </w:r>
      <w:r>
        <w:t xml:space="preserve">арственным инспектором в адрес </w:t>
      </w:r>
      <w:r>
        <w:t>адрес</w:t>
      </w:r>
      <w:r>
        <w:t xml:space="preserve"> по использованию и охране земель </w:t>
      </w:r>
      <w:r>
        <w:t>фио</w:t>
      </w:r>
      <w:r>
        <w:t>, земельный участок, расположенный по адресу: адрес, адрес, общей площадью 801,91 квадратный метр (площадь земельного участка без учета площади строений, существовавших на земельном у</w:t>
      </w:r>
      <w:r>
        <w:t xml:space="preserve">частке на момент выдачи ордера на прописку), который огражден капитальным ограждением и используется </w:t>
      </w:r>
      <w:r>
        <w:t>фио</w:t>
      </w:r>
      <w:r>
        <w:t xml:space="preserve"> для проживания и ведения коммерческой деятельности (сдача жилья внаем) без предусмотренных законодательством Российской Федерации прав на указанный зем</w:t>
      </w:r>
      <w:r>
        <w:t xml:space="preserve">ельный участок. </w:t>
      </w:r>
    </w:p>
    <w:p w:rsidR="00A77B3E">
      <w:r>
        <w:t xml:space="preserve">дата </w:t>
      </w:r>
      <w:r>
        <w:t>фио</w:t>
      </w:r>
      <w:r>
        <w:t xml:space="preserve"> выдано предписание №8 об устранении выявленного нарушения требований земельного законодательства Российской Федерации с установлением обязательного срока устранения допущенного нарушения до дата </w:t>
      </w:r>
    </w:p>
    <w:p w:rsidR="00A77B3E">
      <w:r>
        <w:t xml:space="preserve">В указанный срок </w:t>
      </w:r>
      <w:r>
        <w:t>фио</w:t>
      </w:r>
      <w:r>
        <w:t xml:space="preserve"> документы (ин</w:t>
      </w:r>
      <w:r>
        <w:t xml:space="preserve">формацию), свидетельствующие об устранении нарушения земельного законодательства или ходатайства о продлении срока устранения нарушения представлены не были. </w:t>
      </w:r>
    </w:p>
    <w:p w:rsidR="00A77B3E">
      <w:r>
        <w:t>На основании распоряжения заместителя председателя Государственного комитета по государственной р</w:t>
      </w:r>
      <w:r>
        <w:t>егистрации и кадастру адрес о проведении внеплановой выездной проверки от дата № 13-16/2 с дата по 29.01.2-021 проведена проверка исполнения предписания.</w:t>
      </w:r>
    </w:p>
    <w:p w:rsidR="00A77B3E">
      <w:r>
        <w:t>В ходе проведения внеплановой проверки устранения ранее допущенного нарушения земельного законодательс</w:t>
      </w:r>
      <w:r>
        <w:t xml:space="preserve">тва, установлено, что предписание об устранении выявленного нарушения требований земельного законодательства от дата в установленный срок не выполнено. Тем самым </w:t>
      </w:r>
      <w:r>
        <w:t>фио</w:t>
      </w:r>
      <w:r>
        <w:t xml:space="preserve"> не выполнила в установленный срок законное предписание должностного лица, осуществляющего </w:t>
      </w:r>
      <w:r>
        <w:t>государственный земельный надзор, выразившееся в использовании земельного участка лицом, не имеющим предусмотренных законодательством Российской Федерации прав, то есть дата, находясь по адресу: адрес, адрес, совершила административное правонарушение, пред</w:t>
      </w:r>
      <w:r>
        <w:t xml:space="preserve">усмотренное ч. 25 ст. 19.5 КоАП РФ – невыполнение в установленный срок предписаний федеральных органов, осуществляющих государственный земельный надзор, в том числе в отношении </w:t>
      </w:r>
      <w:r>
        <w:t>земель сельскохозяйственного назначения, или их территориальных органов об устр</w:t>
      </w:r>
      <w:r>
        <w:t>анении нарушений земельного законодательства.</w:t>
      </w:r>
    </w:p>
    <w:p w:rsidR="00A77B3E">
      <w:r>
        <w:t xml:space="preserve">В судебном заседании </w:t>
      </w:r>
      <w:r>
        <w:t>фио</w:t>
      </w:r>
      <w:r>
        <w:t xml:space="preserve"> пояснила, что предписание исполнить не представляется возможным, однако ходатайство о продлении срока его исполнения не подала. </w:t>
      </w:r>
    </w:p>
    <w:p w:rsidR="00A77B3E">
      <w:r>
        <w:t>Согласно ст. 26.2 Кодекса РФ об административных правона</w:t>
      </w:r>
      <w:r>
        <w:t>рушениях при оценке доказательств, вышеизложенные материалы дела устанавливают событие административного правонарушения, а также виновность лица и являются законными и допустимыми для правильного разрешения дела.</w:t>
      </w:r>
    </w:p>
    <w:p w:rsidR="00A77B3E">
      <w:r>
        <w:t>Согласно ст. 71 ЗК РФ под государственным з</w:t>
      </w:r>
      <w:r>
        <w:t>емельным надзором 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</w:t>
      </w:r>
      <w:r>
        <w:t>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</w:t>
      </w:r>
      <w:r>
        <w:t xml:space="preserve">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</w:t>
      </w:r>
      <w:r>
        <w:t>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</w:t>
      </w:r>
      <w:r>
        <w:t>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A77B3E">
      <w:r>
        <w:t>На основании ч. 3 ст. 71 ЗК РФ предметом проверок при осуществлении государ</w:t>
      </w:r>
      <w:r>
        <w:t>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</w:t>
      </w:r>
      <w:r>
        <w:t>льства, за нарушение которых законодательством Российской Федерации предусмотрена ответственность.</w:t>
      </w:r>
    </w:p>
    <w:p w:rsidR="00A77B3E">
      <w:r>
        <w:t>Частью 25 ст. 19.5 КоАП РФ предусмотрена административная ответственность за невыполнение в установленный срок предписаний федеральных органов, осуществляющи</w:t>
      </w:r>
      <w:r>
        <w:t>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Предписанием № 8 от дата г срок для устранения нарушений был установлен</w:t>
      </w:r>
      <w:r>
        <w:t xml:space="preserve"> до дата, установленный срок продлен не был.</w:t>
      </w:r>
    </w:p>
    <w:p w:rsidR="00A77B3E">
      <w:r>
        <w:t xml:space="preserve">дата года </w:t>
      </w:r>
      <w:r>
        <w:t>фио</w:t>
      </w:r>
      <w:r>
        <w:t xml:space="preserve"> направлены распоряжение о проведении проверки исполнения предписания об устранении нарушения земельного законодательства и извещение о возможном составлении протокола об административном правонаруш</w:t>
      </w:r>
      <w:r>
        <w:t xml:space="preserve">ении, полученные </w:t>
      </w:r>
      <w:r>
        <w:t>фио</w:t>
      </w:r>
      <w:r>
        <w:t xml:space="preserve"> дата</w:t>
      </w:r>
    </w:p>
    <w:p w:rsidR="00A77B3E">
      <w:r>
        <w:t>Проверка по устранению нарушений была проведена, о чем дата был составлен акт проверки №15/16.</w:t>
      </w:r>
    </w:p>
    <w:p w:rsidR="00A77B3E">
      <w:r>
        <w:t>Предписание следует считать законным, если оно выдано уполномоченным органом без нарушения прав проверяемого лица и не отменено в устан</w:t>
      </w:r>
      <w:r>
        <w:t>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</w:t>
      </w:r>
      <w:r>
        <w:t xml:space="preserve">жат административной ответственности. </w:t>
      </w:r>
    </w:p>
    <w:p w:rsidR="00A77B3E">
      <w:r>
        <w:t xml:space="preserve">Предписание от дата </w:t>
      </w:r>
      <w:r>
        <w:t>фио</w:t>
      </w:r>
      <w:r>
        <w:t xml:space="preserve"> не обжаловалось, на момент проверки органа, осуществляющего земельный контроль указанное в предписании нарушение законодательства не устранено.</w:t>
      </w:r>
    </w:p>
    <w:p w:rsidR="00A77B3E">
      <w:r>
        <w:t>Мировой судья считает данные доказательства досто</w:t>
      </w:r>
      <w:r>
        <w:t xml:space="preserve">верными, собранными с соблюдением процессуальных норм.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 протоколом об административном правонарушении от дата, реестром почтовых отправлений № 30/16</w:t>
      </w:r>
      <w:r>
        <w:t xml:space="preserve"> от дата; уведомлением о составлении протокола от дата; реестром почтовых отправлений № 15/16 от дата; актом проверки № 15/16 от дата, распоряжением № 13-16/2 от дата; реестром почтовых отправлений № 3/16 от дата, предписанием от дата № 8, </w:t>
      </w:r>
      <w:r>
        <w:t>фототаблицей</w:t>
      </w:r>
      <w:r>
        <w:t xml:space="preserve">, а </w:t>
      </w:r>
      <w:r>
        <w:t>также иными содержащимися в деле документами.</w:t>
      </w:r>
    </w:p>
    <w:p w:rsidR="00A77B3E">
      <w:r>
        <w:t xml:space="preserve">Исследовав письменные материалы дела, мировой судья приходит к выводу, что действия </w:t>
      </w:r>
      <w:r>
        <w:t>фио</w:t>
      </w:r>
      <w:r>
        <w:t xml:space="preserve"> правильно квалифицированы по ч. 25 ст. 19.5 Кодекса РФ об административных правонарушениях, как невыполнение в установленный срок предписаний федеральных органов, осуще</w:t>
      </w:r>
      <w:r>
        <w:t xml:space="preserve">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A77B3E">
      <w:r>
        <w:t>В соответствии со ст. 3.1 КоАП РФ административное наказание я</w:t>
      </w:r>
      <w:r>
        <w:t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>Согласно ст. 4.1 КоАП РФ административное наказание за совершение административног</w:t>
      </w:r>
      <w:r>
        <w:t>о правонарушения назначается в пределах, установленных законом.</w:t>
      </w:r>
    </w:p>
    <w:p w:rsidR="00A77B3E">
      <w:r>
        <w:t>Обстоятельств, смягчающих, ибо отягчающих административную ответственность, мировой судья не усматривает.</w:t>
      </w:r>
    </w:p>
    <w:p w:rsidR="00A77B3E">
      <w:r>
        <w:t>С учетом положений п. 2.2 ст. 4.1 Кодекса Российской Федерации об административных пра</w:t>
      </w:r>
      <w:r>
        <w:t>вонарушениях, суд приходит к выводу о возможности назначения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A77B3E">
      <w:r>
        <w:t>На основании вышеизложенного, руководствуясь ст. ст. 4.1, ч. 25 с</w:t>
      </w:r>
      <w:r>
        <w:t>т. 19.5, 29.10 Кодекса РФ об административных правонарушениях,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25 ст. 19.5 Кодекса РФ об административных правонарушениях и наз</w:t>
      </w:r>
      <w:r>
        <w:t>начить ей наказание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</w:t>
      </w:r>
      <w:r>
        <w:t xml:space="preserve">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 03100643000000017500, Код Сводного реестра: телефон, Код по </w:t>
      </w:r>
      <w:r>
        <w:t xml:space="preserve">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 xml:space="preserve">Квитанцию об оплате штрафа в установленный срок предоставить мировому судье, вынесшему постановление. </w:t>
      </w:r>
    </w:p>
    <w:p w:rsidR="00A77B3E">
      <w:r>
        <w:t>Разъяснить, что в соответствии с ч. 1 ст. 32.2 КоАП РФ, административный штраф должен б</w:t>
      </w:r>
      <w:r>
        <w:t>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силу.</w:t>
      </w:r>
    </w:p>
    <w:p w:rsidR="00A77B3E">
      <w:r>
        <w:t>В соответствие со ст. 20.25 ч. 1 КоАП РФ, неуплата административного штрафа в срок в</w:t>
      </w:r>
      <w:r>
        <w:t>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</w:t>
      </w:r>
      <w:r>
        <w:t>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</w:t>
      </w:r>
      <w:r>
        <w:tab/>
        <w:t xml:space="preserve">            </w:t>
      </w:r>
      <w:r>
        <w:t xml:space="preserve">    </w:t>
      </w:r>
      <w:r>
        <w:tab/>
        <w:t xml:space="preserve"> /подпись/       </w:t>
      </w:r>
      <w:r>
        <w:tab/>
      </w:r>
      <w:r>
        <w:tab/>
        <w:t xml:space="preserve">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7"/>
    <w:rsid w:val="00246D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