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>№5-89-128/2026</w:t>
      </w:r>
    </w:p>
    <w:p w:rsidR="00A77B3E">
      <w:r>
        <w:t>УИД: 91MS0089-телефон-телефон</w:t>
      </w:r>
    </w:p>
    <w:p w:rsidR="00A77B3E"/>
    <w:p w:rsidR="00A77B3E">
      <w:r>
        <w:t xml:space="preserve">        ПОСТАНОВЛЕНИЕ</w:t>
      </w:r>
    </w:p>
    <w:p w:rsidR="00A77B3E">
      <w:r>
        <w:t xml:space="preserve">10 марта 2026 года                                                                            адрес </w:t>
      </w:r>
    </w:p>
    <w:p w:rsidR="00A77B3E">
      <w:r>
        <w:t xml:space="preserve">              </w:t>
      </w:r>
    </w:p>
    <w:p w:rsidR="00A77B3E">
      <w:r>
        <w:t xml:space="preserve">Мировой судья судебного участка №89 Феодосийского судебного района </w:t>
      </w:r>
      <w:r>
        <w:t xml:space="preserve">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</w:t>
      </w:r>
      <w:r>
        <w:t xml:space="preserve">нистративном правонарушении в отношении </w:t>
      </w:r>
    </w:p>
    <w:p w:rsidR="00A77B3E">
      <w:r>
        <w:t>фио</w:t>
      </w:r>
      <w:r>
        <w:t xml:space="preserve">, паспортные данные, гражданина РФ, серии 3914 №165310, выдан дата, Федеральной миграционной службой, код подразделения телефон, зарегистрированного по адресу: адрес,  </w:t>
      </w:r>
    </w:p>
    <w:p w:rsidR="00A77B3E">
      <w:r>
        <w:t>о совершении административного правонарушен</w:t>
      </w:r>
      <w:r>
        <w:t>ия, предусмотренного частью 1 статьи 20.25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в установленный законом срок административный штраф согласно постановлению по делу об административном пра</w:t>
      </w:r>
      <w:r>
        <w:t>вонарушении №18810582251117060514 от дата, вступившему в законную силу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во вмененном правонарушении признал в полном объеме.</w:t>
      </w:r>
    </w:p>
    <w:p w:rsidR="00A77B3E">
      <w:r>
        <w:t xml:space="preserve">Заслушав объяснения </w:t>
      </w:r>
      <w:r>
        <w:t>фио</w:t>
      </w:r>
      <w:r>
        <w:t xml:space="preserve">, изучив материалы дела об административном правонарушении, исследовав и </w:t>
      </w:r>
      <w:r>
        <w:t xml:space="preserve">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В соответствии с частью 1 статьи 20.25 Кодекса Российской Федерации об админи</w:t>
      </w:r>
      <w:r>
        <w:t>стративных правонарушениях неуплата административного штрафа в срок, предусмотренный названным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</w:t>
      </w:r>
      <w:r>
        <w:t>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</w:t>
      </w:r>
      <w:r>
        <w:t>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</w:t>
      </w:r>
      <w:r>
        <w:t>ока рассрочки,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</w:t>
      </w:r>
      <w:r>
        <w:t>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</w:t>
      </w:r>
      <w:r>
        <w:t>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</w:t>
      </w:r>
      <w:r>
        <w:t xml:space="preserve">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</w:t>
      </w:r>
      <w:r>
        <w:t>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</w:t>
      </w:r>
      <w:r>
        <w:t xml:space="preserve">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</w:t>
      </w:r>
      <w:r>
        <w:t>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</w:t>
      </w:r>
      <w:r>
        <w:t>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</w:t>
      </w:r>
      <w:r>
        <w:t>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>Как установлено судьей, постановлением по делу об административном правонарушении №1881058225111</w:t>
      </w:r>
      <w:r>
        <w:t xml:space="preserve">7060514 от дата </w:t>
      </w:r>
      <w:r>
        <w:t>фио</w:t>
      </w:r>
      <w:r>
        <w:t xml:space="preserve"> привлечен к административной ответственности за совершение правонарушения, предусмотренного ч. 2 ст. 12.9 КоАП РФ 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</w:t>
      </w:r>
      <w:r>
        <w:t>ло в законную силу дата. Отсрочка или рассрочка уплаты штрафа не предоставлялись.</w:t>
      </w:r>
    </w:p>
    <w:p w:rsidR="00A77B3E">
      <w:r>
        <w:t xml:space="preserve">Согласно резолютивной части постановления </w:t>
      </w:r>
      <w:r>
        <w:t>фио</w:t>
      </w:r>
      <w:r>
        <w:t xml:space="preserve"> разъяснены требования ч. 1 ст. 32.2  КоАП РФ о том, что административный штраф должен быть уплачен лицом, привлеченным к админис</w:t>
      </w:r>
      <w:r>
        <w:t xml:space="preserve">тративной ответственности, не позднее шестидесяти дней со дня вступления постановления о наложении административного штрафа в законную силу, и последствия неуплаты штрафа в установленный законом срок, однако в установленный законом срок </w:t>
      </w:r>
      <w:r>
        <w:t>фио</w:t>
      </w:r>
      <w:r>
        <w:t xml:space="preserve"> не уплатил адми</w:t>
      </w:r>
      <w:r>
        <w:t xml:space="preserve">нистративный штраф в размере сумма </w:t>
      </w:r>
    </w:p>
    <w:p w:rsidR="00A77B3E">
      <w:r>
        <w:t xml:space="preserve">При таких обстоятельствах действия </w:t>
      </w:r>
      <w:r>
        <w:t>фио</w:t>
      </w:r>
      <w:r>
        <w:t xml:space="preserve"> правильно квалифицированы по ч. 1 ст. 20.25 КоАП РФ, а именно неуплата административного штрафа в срок, предусмотренный настоящим Кодексом.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</w:t>
      </w:r>
      <w:r>
        <w:t xml:space="preserve">равонарушения подтверждается также исследованными судьей в совокупности материалами дела, а именно:  </w:t>
      </w:r>
    </w:p>
    <w:p w:rsidR="00A77B3E">
      <w:r>
        <w:t xml:space="preserve">- протоколом об административном правонарушении 82 АП №313329 от дата; </w:t>
      </w:r>
    </w:p>
    <w:p w:rsidR="00A77B3E">
      <w:r>
        <w:t>- копией постановления по делу об административном правонарушении №№18810582251117</w:t>
      </w:r>
      <w:r>
        <w:t>060514 от дата, вступившему в законную силу дата;</w:t>
      </w:r>
    </w:p>
    <w:p w:rsidR="00A77B3E">
      <w:r>
        <w:t>- сведениями ФИС ГИБДД-М.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</w:t>
      </w:r>
      <w:r>
        <w:t xml:space="preserve">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</w:t>
      </w:r>
      <w:r>
        <w:t xml:space="preserve">для прекращения производства по данному делу  не установлено.  </w:t>
      </w:r>
    </w:p>
    <w:p w:rsidR="00A77B3E">
      <w: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>
        <w:t>обстоятельства, смягчающие и отягчающие административную ответственность.</w:t>
      </w:r>
    </w:p>
    <w:p w:rsidR="00A77B3E">
      <w:r>
        <w:t>Обстоятельств, смягчающих административную ответственность, в соответствии со ст. 4.2 Кодекса Российской Федерации об административных и обстоятельств, отягчающих административную от</w:t>
      </w:r>
      <w:r>
        <w:t>ветственность в соответствии со ст. 4.3 Кодекса Российской Федерации об административных правонарушениях  не установлено.</w:t>
      </w:r>
    </w:p>
    <w:p w:rsidR="00A77B3E">
      <w:r>
        <w:t xml:space="preserve">Учитывая вышеизложенное, характер совершенного </w:t>
      </w:r>
      <w:r>
        <w:t>фио</w:t>
      </w:r>
      <w:r>
        <w:t xml:space="preserve"> правонарушения, степень его вины и личность, отсутствие обстоятельств, отягчающих а</w:t>
      </w:r>
      <w:r>
        <w:t>дминистративную ответственность, исходя из принципа разумности и справедливости, считаю необходимым признать его виновным в совершении административного правонарушения, предусмотренного ч. 1 ст. 20.25 Кодекса Российской Федерации об административных правон</w:t>
      </w:r>
      <w:r>
        <w:t>арушениях, и назначить ему наказание в виде административного штрафа.</w:t>
      </w:r>
    </w:p>
    <w:p w:rsidR="00A77B3E">
      <w:r>
        <w:t xml:space="preserve">         На основании изложенного, руководствуясь ст. ст. 29.9, 29.10 КоАП РФ, мировой судья, </w:t>
      </w:r>
    </w:p>
    <w:p w:rsidR="00A77B3E"/>
    <w:p w:rsidR="00A77B3E">
      <w:r>
        <w:t xml:space="preserve"> 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</w:t>
      </w:r>
      <w:r>
        <w:t>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размере сумма.</w:t>
      </w:r>
    </w:p>
    <w:p w:rsidR="00A77B3E">
      <w:r>
        <w:t xml:space="preserve">Реквизиты для уплаты штрафа: Реквизиты для оплаты штрафа: </w:t>
      </w:r>
      <w:r>
        <w:t>Получатель: УФК по адрес (Министерство юстиции адрес), Наименование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</w:t>
      </w:r>
      <w:r>
        <w:t xml:space="preserve">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 – 0410760300895001282620168.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</w:t>
      </w:r>
      <w:r>
        <w:t xml:space="preserve">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Документ, свидетельствующий об уплате административного штрафа, необходимо н</w:t>
      </w:r>
      <w:r>
        <w:t>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в Феодосийский городской суд адрес через мирового судью судебно</w:t>
      </w:r>
      <w:r>
        <w:t>го участка 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Мировой судья                   </w:t>
      </w:r>
      <w:r>
        <w:tab/>
        <w:t xml:space="preserve">                   </w:t>
      </w:r>
      <w:r>
        <w:t xml:space="preserve">                    В.Д. </w:t>
      </w:r>
      <w:r>
        <w:t>Макарчук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98"/>
    <w:rsid w:val="0042089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