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           </w:t>
      </w:r>
    </w:p>
    <w:p w:rsidR="00A77B3E">
      <w:r>
        <w:t xml:space="preserve">                                                                                                                    Дело № 5-89-131/2026 </w:t>
      </w:r>
    </w:p>
    <w:p w:rsidR="00A77B3E">
      <w:r>
        <w:t xml:space="preserve">                                            </w:t>
      </w:r>
    </w:p>
    <w:p w:rsidR="00A77B3E">
      <w:r>
        <w:tab/>
        <w:t xml:space="preserve">    </w:t>
      </w:r>
      <w:r>
        <w:tab/>
        <w:t>П О С Т А Н О В Л Е Н И Е</w:t>
      </w:r>
    </w:p>
    <w:p w:rsidR="00A77B3E"/>
    <w:p w:rsidR="00A77B3E">
      <w:r>
        <w:t>19 февраля 2026 года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  <w:t xml:space="preserve">                               г. Феодосия</w:t>
      </w:r>
    </w:p>
    <w:p w:rsidR="00A77B3E"/>
    <w:p w:rsidR="00A77B3E">
      <w:r>
        <w:t xml:space="preserve"> Мировой судья судебного участка №89 Феодосийского судебного района (город республиканского значени</w:t>
      </w:r>
      <w:r>
        <w:t xml:space="preserve">я Феодосия с подчиненной ему территорией) </w:t>
      </w:r>
    </w:p>
    <w:p w:rsidR="00A77B3E">
      <w:r>
        <w:t xml:space="preserve">с участием лица, в отношении которого ведется производство об административном правонарушении – ...   </w:t>
      </w:r>
    </w:p>
    <w:p w:rsidR="00A77B3E">
      <w:r>
        <w:t>рассмотрев в открытом судебном заседании дело об административном правонарушении, в отношении:</w:t>
      </w:r>
    </w:p>
    <w:p w:rsidR="00A77B3E">
      <w:r>
        <w:t>фио</w:t>
      </w:r>
      <w:r>
        <w:t xml:space="preserve"> </w:t>
      </w:r>
      <w:r>
        <w:t>фио</w:t>
      </w:r>
      <w:r>
        <w:t>, паспор</w:t>
      </w:r>
      <w:r>
        <w:t xml:space="preserve">тные </w:t>
      </w:r>
      <w:r>
        <w:t>данныеадрес</w:t>
      </w:r>
      <w:r>
        <w:t>, гражданина РФ, паспортные данные, проживающего по адресу: адрес,</w:t>
      </w:r>
    </w:p>
    <w:p w:rsidR="00A77B3E">
      <w:r>
        <w:t xml:space="preserve">о привлечении его к административной ответственности за правонарушение, предусмотренное ч. 3 ст. 19.24 Кодекса Российской Федерации об административных правонарушениях, </w:t>
      </w:r>
    </w:p>
    <w:p w:rsidR="00A77B3E"/>
    <w:p w:rsidR="00A77B3E">
      <w:r>
        <w:t>УС</w:t>
      </w:r>
      <w:r>
        <w:t>ТАНОВИЛ:</w:t>
      </w:r>
    </w:p>
    <w:p w:rsidR="00A77B3E"/>
    <w:p w:rsidR="00A77B3E">
      <w:r>
        <w:t>фио</w:t>
      </w:r>
      <w:r>
        <w:t>, являясь лицом, в отношении которого административный надзор, дата в время не находился по избранному мест проживания по адресу: адрес, чем допустил нарушение возложенного на него судом ограничения в виде запрета пребывания вне дома или иного</w:t>
      </w:r>
      <w:r>
        <w:t xml:space="preserve"> помещения, являющегося место  жительства с 22-00 до 06-00 час. следующего дня ежедневно, за исключением случаев трудоустройств, чем повторно в течение года допустил нарушение, возложенного на него  решением Феодосийского городского суда адрес от дата и тр</w:t>
      </w:r>
      <w:r>
        <w:t>ебование Федерального закона №64-ФЗ «об административном надзоре за лицами, освобожденными из мест лишения свободы».</w:t>
      </w:r>
    </w:p>
    <w:p w:rsidR="00A77B3E">
      <w:r>
        <w:t>фио</w:t>
      </w:r>
      <w:r>
        <w:t xml:space="preserve"> вину в совершенном правонарушении признал; возражал против назначения административного наказания в виде обязательных работ, в связи с </w:t>
      </w:r>
      <w:r>
        <w:t>нежеланием их исполнять, полагал возможным применить к нему административное наказание в виде административного ареста.</w:t>
      </w:r>
    </w:p>
    <w:p w:rsidR="00A77B3E">
      <w:r>
        <w:t xml:space="preserve">Заслушав объяснения </w:t>
      </w:r>
      <w:r>
        <w:t>фио</w:t>
      </w:r>
      <w:r>
        <w:t>, исследовав материалы дела, мировой судья пришел к выводу о наличии в его действиях состава правонарушения, пред</w:t>
      </w:r>
      <w:r>
        <w:t>усмотренного ч. 3 ст. 19.24 КоАП РФ, исходя из следующего.</w:t>
      </w:r>
    </w:p>
    <w:p w:rsidR="00A77B3E">
      <w:r>
        <w:t xml:space="preserve">Частью 1 статьи 19.24 Кодекса Российской Федерации об административных правонарушениях предусмотрена ответственность за несоблюдение лицом, в отношении которого установлен административный надзор, </w:t>
      </w:r>
      <w:r>
        <w:t>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A77B3E">
      <w:r>
        <w:t>В соответствии с частью 3 статьи 19.24 Кодекса Российской Федерации об адми</w:t>
      </w:r>
      <w:r>
        <w:t>нистративных правонарушениях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влечет обязательные работы на сро</w:t>
      </w:r>
      <w:r>
        <w:t xml:space="preserve">к до сорока часов либо административный арест на срок от десяти до пятнадцати суток. </w:t>
      </w:r>
    </w:p>
    <w:p w:rsidR="00A77B3E">
      <w:r>
        <w:t xml:space="preserve">Как установлено в судебном заседании, решением Железнодорожного районного суда адрес от дата, в отношении </w:t>
      </w:r>
      <w:r>
        <w:t>фио</w:t>
      </w:r>
      <w:r>
        <w:t xml:space="preserve"> установлен административный надзор сроком на дата, со дня по</w:t>
      </w:r>
      <w:r>
        <w:t>становки на учет в органе внутренних дел по избранному месту жительства, пребывания или фактического нахождения и применены следующие ограничения в виде:</w:t>
      </w:r>
    </w:p>
    <w:p w:rsidR="00A77B3E">
      <w:r>
        <w:t>- обязательной явки 2 раза в месяц в орган внутренних дел по месту жительства, пребывания или фактичес</w:t>
      </w:r>
      <w:r>
        <w:t>кого нахождения для регистрации.</w:t>
      </w:r>
    </w:p>
    <w:p w:rsidR="00A77B3E">
      <w:r>
        <w:t xml:space="preserve">дата </w:t>
      </w:r>
      <w:r>
        <w:t>фио</w:t>
      </w:r>
      <w:r>
        <w:t xml:space="preserve"> выдано предупреждение, согласно которого он предупрежден о том, что в связи с совершением им в течение года двух и более административных правонарушений, судом могут быть установлены дополнительные ограничения.</w:t>
      </w:r>
    </w:p>
    <w:p w:rsidR="00A77B3E">
      <w:r>
        <w:t>дат</w:t>
      </w:r>
      <w:r>
        <w:t xml:space="preserve">а решением Феодосийского городского суда адрес от </w:t>
      </w:r>
      <w:r>
        <w:t>фио</w:t>
      </w:r>
      <w:r>
        <w:t xml:space="preserve"> продлен срок административного надзора, установленный решением Железнодорожного районного суда адрес от дата, установлены дополнительные ограничения в виде запрета пребывания вне жилого или иного помеще</w:t>
      </w:r>
      <w:r>
        <w:t>ния, являющегося место жительства или пребывания поднадзорного лица с 22.00 до 06.00 час.</w:t>
      </w:r>
    </w:p>
    <w:p w:rsidR="00A77B3E">
      <w:r>
        <w:t>Указанное решение суда вступило в законную силу дата.</w:t>
      </w:r>
    </w:p>
    <w:p w:rsidR="00A77B3E">
      <w:r>
        <w:t xml:space="preserve">Обстоятельства нарушения административного надзора </w:t>
      </w:r>
      <w:r>
        <w:t>фио</w:t>
      </w:r>
      <w:r>
        <w:t>, о которых указано в протоколе об административном правон</w:t>
      </w:r>
      <w:r>
        <w:t>арушении, кроме того подтверждаются:</w:t>
      </w:r>
    </w:p>
    <w:p w:rsidR="00A77B3E">
      <w:r>
        <w:t xml:space="preserve">-  постановлением по делу об административном правонарушении от дата о привлечении </w:t>
      </w:r>
      <w:r>
        <w:t>фио</w:t>
      </w:r>
      <w:r>
        <w:t xml:space="preserve"> к административной ответственности по ч. 3 ст. 19.24 КоАП РФ;</w:t>
      </w:r>
    </w:p>
    <w:p w:rsidR="00A77B3E">
      <w:r>
        <w:t>- рапортом  полицейского (водителя) ОВППСП ОМВД России по адрес от дат</w:t>
      </w:r>
      <w:r>
        <w:t>а;</w:t>
      </w:r>
    </w:p>
    <w:p w:rsidR="00A77B3E">
      <w:r>
        <w:t>- копией решения Железнодорожного районного суда адрес от  дата;</w:t>
      </w:r>
    </w:p>
    <w:p w:rsidR="00A77B3E">
      <w:r>
        <w:t>- копией решения Феодосийского городского суда адрес от дата;</w:t>
      </w:r>
    </w:p>
    <w:p w:rsidR="00A77B3E">
      <w:r>
        <w:t>- актом посещения поднадзорного лица по месту жительства или пребывания от дата.</w:t>
      </w:r>
    </w:p>
    <w:p w:rsidR="00A77B3E">
      <w:r>
        <w:t xml:space="preserve">При таких обстоятельствах в действиях </w:t>
      </w:r>
      <w:r>
        <w:t>фио</w:t>
      </w:r>
      <w:r>
        <w:t xml:space="preserve"> </w:t>
      </w:r>
      <w:r>
        <w:t>имеется состав правонарушения, предусмотренного ч. 3 ст. 19.24 КоАП РФ, а именно: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</w:t>
      </w:r>
      <w:r>
        <w:t>м законом, совершенное повторно в течение одного года, эти действия (бездействие) не содержат уголовно наказуемого деяния.</w:t>
      </w:r>
    </w:p>
    <w:p w:rsidR="00A77B3E">
      <w:r>
        <w:t>Согласно ч. 2 ст. 4.1 КоАП РФ при назначении административного наказания суд учитывает характер совершенного административного правон</w:t>
      </w:r>
      <w:r>
        <w:t>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административном пр</w:t>
      </w:r>
      <w:r>
        <w:t xml:space="preserve">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назначении меры административного наказания за административное пр</w:t>
      </w:r>
      <w:r>
        <w:t>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</w:t>
      </w:r>
      <w:r>
        <w:t>аличие обстоятельств, смягчающих или отягчающих административную ответственность.</w:t>
      </w:r>
    </w:p>
    <w:p w:rsidR="00A77B3E">
      <w:r>
        <w:t>Обстоятельств, смягчающих и отягчающих административную ответственность, не установлено.</w:t>
      </w:r>
    </w:p>
    <w:p w:rsidR="00A77B3E">
      <w:r>
        <w:t xml:space="preserve">Учитывая изложенное, 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обстоятельства дела</w:t>
      </w:r>
      <w:r>
        <w:t xml:space="preserve">,  прихожу к выводу, о том, что </w:t>
      </w:r>
      <w:r>
        <w:t>фио</w:t>
      </w:r>
      <w:r>
        <w:t xml:space="preserve"> следует подвергнуть наказанию в виде административного ареста в пределах санкции ч.3 ст.19.24 Кодекса Российской Федерации об административных правонарушениях. </w:t>
      </w:r>
    </w:p>
    <w:p w:rsidR="00A77B3E">
      <w:r>
        <w:t>При рассмотрении данного дела не установлено обстоятельств,</w:t>
      </w:r>
      <w:r>
        <w:t xml:space="preserve"> препятствующих назначению указанного вида административного наказания в соответствии с положениями части 2 статьи 3.9 Кодекса Российской Федерации об административных правонарушениях.</w:t>
      </w:r>
    </w:p>
    <w:p w:rsidR="00A77B3E">
      <w:r>
        <w:t>Оснований для применения иных альтернативных видов наказания, исходя из</w:t>
      </w:r>
      <w:r>
        <w:t xml:space="preserve">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A77B3E">
      <w:r>
        <w:t>ПОСТАНОВИЛ:</w:t>
      </w:r>
    </w:p>
    <w:p w:rsidR="00A77B3E">
      <w:r>
        <w:t xml:space="preserve">Признать </w:t>
      </w:r>
      <w:r>
        <w:t>фио</w:t>
      </w:r>
      <w:r>
        <w:t xml:space="preserve"> </w:t>
      </w:r>
      <w:r>
        <w:t>фио</w:t>
      </w:r>
      <w:r>
        <w:t>, паспортные данные, ви</w:t>
      </w:r>
      <w:r>
        <w:t>новным в совершении административного правонарушения, предусмотренного ч.3 ст.19.24 Кодекса Российской Федерации об административных правонарушениях, и назначить ему административное наказание в виде административного ареста на срок 10 (десять) суток.</w:t>
      </w:r>
    </w:p>
    <w:p w:rsidR="00A77B3E">
      <w:r>
        <w:t>Срок</w:t>
      </w:r>
      <w:r>
        <w:t xml:space="preserve"> административного ареста исчислять с момента задержания </w:t>
      </w:r>
      <w:r>
        <w:t>фио</w:t>
      </w:r>
      <w:r>
        <w:t xml:space="preserve"> </w:t>
      </w:r>
    </w:p>
    <w:p w:rsidR="00A77B3E">
      <w:r>
        <w:t>Постановление может быть обжаловано в Феодосийский городской суд адрес через мирового судью судебного участка №89 Феодосийского судебного района (город республиканского значения Феодосия с подчи</w:t>
      </w:r>
      <w:r>
        <w:t>ненной ему территорией)  адрес в течение 10 дней со дня вручения или получения копии постановления.</w:t>
      </w:r>
    </w:p>
    <w:p w:rsidR="00A77B3E"/>
    <w:p w:rsidR="00A77B3E">
      <w:r>
        <w:t xml:space="preserve">        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7AA"/>
    <w:rsid w:val="00A77B3E"/>
    <w:rsid w:val="00B827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