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65346">
      <w:pPr>
        <w:jc w:val="right"/>
      </w:pPr>
      <w:r>
        <w:t>Дело № 5-89-155/2018</w:t>
      </w:r>
    </w:p>
    <w:p w:rsidR="00A77B3E" w:rsidP="00165346">
      <w:pPr>
        <w:jc w:val="center"/>
      </w:pPr>
      <w:r>
        <w:t>П О С Т А Н О В Л Е Н И Е</w:t>
      </w:r>
    </w:p>
    <w:p w:rsidR="00A77B3E">
      <w:r>
        <w:t xml:space="preserve">16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16534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65346">
      <w:pPr>
        <w:ind w:firstLine="851"/>
        <w:jc w:val="both"/>
      </w:pPr>
      <w:r>
        <w:t>КОТЕНЕВОЙ В.И., паспортные данные, гражданина Российской Федерации, являющегося генеральным директором наименование организации (ИНН/КПП: ..., юридический адрес: адрес, внесе</w:t>
      </w:r>
      <w:r>
        <w:t>на запись в ЕГРЮЛ дата), зарегистрированного по адресу: адрес,</w:t>
      </w:r>
    </w:p>
    <w:p w:rsidR="00A77B3E" w:rsidP="00165346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 w:rsidP="00165346">
      <w:pPr>
        <w:ind w:firstLine="851"/>
        <w:jc w:val="both"/>
      </w:pPr>
    </w:p>
    <w:p w:rsidR="00A77B3E" w:rsidP="00165346">
      <w:pPr>
        <w:jc w:val="center"/>
      </w:pPr>
      <w:r>
        <w:t>У С Т А Н О В И Л:</w:t>
      </w:r>
    </w:p>
    <w:p w:rsidR="00A77B3E"/>
    <w:p w:rsidR="00A77B3E" w:rsidP="00165346">
      <w:pPr>
        <w:ind w:firstLine="851"/>
        <w:jc w:val="both"/>
      </w:pPr>
      <w:r>
        <w:t>Котенева</w:t>
      </w:r>
      <w:r>
        <w:t xml:space="preserve"> В.И., являясь генеральным директором наименование организации, находясь по месту дислокации юриди</w:t>
      </w:r>
      <w:r>
        <w:t>ческого лица: адрес,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</w:t>
      </w:r>
      <w:r>
        <w:t xml:space="preserve">ятельствах:  </w:t>
      </w:r>
    </w:p>
    <w:p w:rsidR="00A77B3E" w:rsidP="00165346">
      <w:pPr>
        <w:ind w:firstLine="851"/>
        <w:jc w:val="both"/>
      </w:pPr>
      <w:r>
        <w:t xml:space="preserve">Так </w:t>
      </w:r>
      <w:r>
        <w:t>Котенева</w:t>
      </w:r>
      <w:r>
        <w:t xml:space="preserve"> В.И., предоставила дата – с пропуском срока, установленного п. 7 ст. 431 Налогового кодекса РФ, расчет по страховым взносам за 1 квартал 2017 года.</w:t>
      </w:r>
    </w:p>
    <w:p w:rsidR="00A77B3E" w:rsidP="00165346">
      <w:pPr>
        <w:ind w:firstLine="851"/>
        <w:jc w:val="both"/>
      </w:pPr>
      <w:r>
        <w:t>Срок предоставления – не позднее дата.</w:t>
      </w:r>
    </w:p>
    <w:p w:rsidR="00A77B3E" w:rsidP="00165346">
      <w:pPr>
        <w:ind w:firstLine="851"/>
        <w:jc w:val="both"/>
      </w:pPr>
      <w:r>
        <w:t>Временем совершения административного прав</w:t>
      </w:r>
      <w:r>
        <w:t xml:space="preserve">онарушения является дата </w:t>
      </w:r>
    </w:p>
    <w:p w:rsidR="00A77B3E" w:rsidP="00165346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Котенева</w:t>
      </w:r>
      <w:r>
        <w:t xml:space="preserve"> В.И. уведомлена надлежащим образом, однако в судебное заседание не явилась.</w:t>
      </w:r>
    </w:p>
    <w:p w:rsidR="00A77B3E" w:rsidP="00165346">
      <w:pPr>
        <w:ind w:firstLine="851"/>
        <w:jc w:val="both"/>
      </w:pPr>
      <w:r>
        <w:t>Согласно ст.25.1 ч.2 КоАП РФ, дело об административном правонарушении может рассматри</w:t>
      </w:r>
      <w:r>
        <w:t>ваться в отсутствии лица, в отношении которого ведется производство по делу об административном правонарушении.</w:t>
      </w:r>
    </w:p>
    <w:p w:rsidR="00A77B3E" w:rsidP="00165346">
      <w:pPr>
        <w:ind w:firstLine="851"/>
        <w:jc w:val="both"/>
      </w:pPr>
      <w:r>
        <w:t xml:space="preserve">Суд, исследовав материалы дела, считает вину </w:t>
      </w:r>
      <w:r>
        <w:t>Котеневой</w:t>
      </w:r>
      <w:r>
        <w:t xml:space="preserve"> В.И. в совершении административного правонарушения, предусмотренного ст. 15.5 КоАП РФ, по</w:t>
      </w:r>
      <w:r>
        <w:t xml:space="preserve">лностью доказанной. </w:t>
      </w:r>
    </w:p>
    <w:p w:rsidR="00A77B3E" w:rsidP="00165346">
      <w:pPr>
        <w:ind w:firstLine="851"/>
        <w:jc w:val="both"/>
      </w:pPr>
      <w:r>
        <w:t xml:space="preserve">Вина </w:t>
      </w:r>
      <w:r>
        <w:t>Котеневой</w:t>
      </w:r>
      <w:r>
        <w:t xml:space="preserve"> В.И. в совершении данного административного правонарушения подтверждается протоколом об административном правонарушении № 2407 от дата, а также исследованными в судебном заседании материалами дела, достоверность которых </w:t>
      </w:r>
      <w:r>
        <w:t xml:space="preserve">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165346">
      <w:pPr>
        <w:ind w:firstLine="851"/>
        <w:jc w:val="both"/>
      </w:pPr>
      <w:r>
        <w:t>Так</w:t>
      </w:r>
      <w:r>
        <w:t xml:space="preserve">им образом, вина </w:t>
      </w:r>
      <w:r>
        <w:t>Котеневой</w:t>
      </w:r>
      <w:r>
        <w:t xml:space="preserve"> В.И.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лицом, соверши</w:t>
      </w:r>
      <w:r>
        <w:t>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165346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</w:t>
      </w:r>
      <w:r>
        <w:t>ает тяжесть содеянного, данные о личности правонарушителя.</w:t>
      </w:r>
    </w:p>
    <w:p w:rsidR="00A77B3E" w:rsidP="00165346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165346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Котеневой</w:t>
      </w:r>
      <w:r>
        <w:t xml:space="preserve"> В.И. наказание в виде админи</w:t>
      </w:r>
      <w:r>
        <w:t>стративного штрафа.</w:t>
      </w:r>
    </w:p>
    <w:p w:rsidR="00A77B3E" w:rsidP="0016534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165346">
      <w:pPr>
        <w:jc w:val="center"/>
      </w:pPr>
      <w:r>
        <w:t>П О С Т А Н О В И Л:</w:t>
      </w:r>
    </w:p>
    <w:p w:rsidR="00A77B3E"/>
    <w:p w:rsidR="00A77B3E" w:rsidP="00165346">
      <w:pPr>
        <w:ind w:firstLine="851"/>
        <w:jc w:val="both"/>
      </w:pPr>
      <w:r>
        <w:t>КОТЕНЕВУ В.И. признать виновной в совершении правонарушения, предусмотренного ст. 15.5 КоАП РФ и подвергнуть административ</w:t>
      </w:r>
      <w:r>
        <w:t>ному наказанию в виде штрафа в размере 300 (трехсот) рублей.</w:t>
      </w:r>
    </w:p>
    <w:p w:rsidR="00A77B3E" w:rsidP="00165346">
      <w:pPr>
        <w:ind w:firstLine="851"/>
        <w:jc w:val="both"/>
      </w:pPr>
      <w:r>
        <w:t>Реквизиты для оплаты штрафа: КБК: 18211603030016000140, ОКТМО: 35726000, получатель УФК по Республике Крым для Межрайонной ИФНС России №4 по Республике Крым, ИНН: 9108000027, КПП: 910801001, р/с:</w:t>
      </w:r>
      <w:r>
        <w:t xml:space="preserve"> 40101810335100010001, наименование банка: отделение по Республике Крым ЦБРФ открытый УФК по РК, БИК: 043510001.</w:t>
      </w:r>
    </w:p>
    <w:p w:rsidR="00A77B3E" w:rsidP="00165346">
      <w:pPr>
        <w:ind w:firstLine="851"/>
        <w:jc w:val="both"/>
      </w:pPr>
      <w:r>
        <w:t xml:space="preserve">Разъяснить </w:t>
      </w:r>
      <w:r>
        <w:t>Котеневой</w:t>
      </w:r>
      <w:r>
        <w:t xml:space="preserve"> В.И., что в соответствии со ст. 20.25 ч. 1 КоАП РФ неуплата штрафа в 60-дневный срок с момента вступления постановления в </w:t>
      </w:r>
      <w:r>
        <w:t>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 w:rsidP="00165346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>И.Ю. Макаров</w:t>
      </w:r>
    </w:p>
    <w:p w:rsidR="00A77B3E"/>
    <w:sectPr w:rsidSect="0016534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46"/>
    <w:rsid w:val="001653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63D584-3CE4-402D-8944-BF96F547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