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5-89-157/2017</w:t>
      </w:r>
    </w:p>
    <w:p w:rsidR="00A77B3E">
      <w:r>
        <w:t>П О С Т А Н О В Л Е Н И Е</w:t>
      </w:r>
    </w:p>
    <w:p w:rsidR="00A77B3E">
      <w:r>
        <w:t xml:space="preserve">08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в </w:t>
      </w:r>
      <w:r>
        <w:t>открытом судебном заседании при секретаре Сотниковой О.В., протокол об административном правонарушении должностного лица:</w:t>
      </w:r>
    </w:p>
    <w:p w:rsidR="00A77B3E">
      <w:r>
        <w:t xml:space="preserve">КИБА </w:t>
      </w:r>
      <w:r>
        <w:t>Н.В. ,</w:t>
      </w:r>
      <w:r>
        <w:t xml:space="preserve"> </w:t>
      </w:r>
      <w:r w:rsidR="00836694">
        <w:t>….</w:t>
      </w:r>
      <w:r>
        <w:t xml:space="preserve"> г.р., уроженки ..., гражданина Российской Федерации, работающей в должности ... зарегистрированной и проживающе</w:t>
      </w:r>
      <w:r>
        <w:t xml:space="preserve">й по адресу: адрес, </w:t>
      </w:r>
    </w:p>
    <w:p w:rsidR="00A77B3E">
      <w:r>
        <w:t>в совершении правонарушения, предусмотренного ч. 1 ст. 15.1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Должностному лицу – "наименование организации" Киба Н.В., инкриминируется совершение административное правонарушение, предусмотренное ч. 1 ст. </w:t>
      </w:r>
      <w:r>
        <w:t>15.1 КоАП РФ.</w:t>
      </w:r>
    </w:p>
    <w:p w:rsidR="00A77B3E">
      <w:r>
        <w:t>Согласно составленного в отношении нее протокола, а так же других материалов административного дела, Киба Н.В., находясь по адресу местонахождения юридического лица: адрес, неоднократно накапливала в кассе предприятия наличные денежные средст</w:t>
      </w:r>
      <w:r>
        <w:t>ва сверх установленных лимитов, а именно: ... года, ... года, ... года, ... года, ... года, ... года, нарушив тем самым п. 2 Указания Банка России от дата № 3210 "О порядке ведения кассовых операций юридическими лицами и упрощенном порядке ведения кассовых</w:t>
      </w:r>
      <w:r>
        <w:t xml:space="preserve"> операций индивидуальными предпринимателями и субъектами малого предпринимательства".</w:t>
      </w:r>
    </w:p>
    <w:p w:rsidR="00A77B3E">
      <w:r>
        <w:t>Киба Н.В. в судебном заседании вину признала частично и пояснила, что на тот момент она не знала о том, что данные действия образуют состав административного правонарушен</w:t>
      </w:r>
      <w:r>
        <w:t>ия, а также пояснила, что срок давности привлечения её к административной ответственности по указанным правонарушениям истек.</w:t>
      </w:r>
    </w:p>
    <w:p w:rsidR="00A77B3E">
      <w:r>
        <w:t>В подтверждение события административного правонарушения и виновности в его совершении должностным лицом – "наименование организац</w:t>
      </w:r>
      <w:r>
        <w:t>ии" » Киба Н.В. представлены следующие материалы: протокол об административном правонарушении в отношении "наименование организации" » Киба Н.В. № ... от ... года; пояснительные записки Киба Н.В. от ...; пояснительные записки Киба Н.В. от ... года; копия р</w:t>
      </w:r>
      <w:r>
        <w:t>асчета лимита кассы предприятия; копией расчета установления лимита остатка кассы предприятия на ... год.</w:t>
      </w:r>
    </w:p>
    <w:p w:rsidR="00A77B3E">
      <w:r>
        <w:t xml:space="preserve">С учетом установленных при рассмотрении дела обстоятельств, давая юридическую оценку действий должностному лицу - ... "наименование организации" Киба </w:t>
      </w:r>
      <w:r>
        <w:t>Н.В., судья считает, что ею, как должностным лицом, совершено правонарушение, предусмотренное ч. 1 ст. 15.1 КоАП РФ.</w:t>
      </w:r>
    </w:p>
    <w:p w:rsidR="00A77B3E">
      <w:r>
        <w:t>В силу ч. 1 ст. 4.5 КоАП РФ срок давности привлечения к административной ответственности за совершение административного правонарушения, пр</w:t>
      </w:r>
      <w:r>
        <w:t xml:space="preserve">едусмотренного ч. 1 ст. 15.1 данного Кодекса, составляет два месяца (по делу об </w:t>
      </w:r>
      <w:r>
        <w:t>административном правонарушении, рассматриваемому судьей, - по истечении трех месяцев).</w:t>
      </w:r>
    </w:p>
    <w:p w:rsidR="00A77B3E">
      <w:r>
        <w:t>Из п. 6 ч. 1 ст. 24.5 КоАП РФ следует, что истечение срока давности привлечения к админи</w:t>
      </w:r>
      <w:r>
        <w:t>стративной ответственности является обстоятельством, исключающим производство по делу об административном правонарушении, по истечении этого срока вопрос о виновности лица, в отношении ведется производство по делу, обсуждаться не может.</w:t>
      </w:r>
    </w:p>
    <w:p w:rsidR="00A77B3E">
      <w:r>
        <w:t>Аналогичная правова</w:t>
      </w:r>
      <w:r>
        <w:t>я позиция содержится в Постановлении Конституционного Суда Российской Федерации от 16 июня 2009 г. № 9-П, Определении Конституционного Суда Российской Федерации от 15 июля 2010 г. № 1109-0-0, а также в пункте 13.1 Постановления Пленума Верховного Суда Росс</w:t>
      </w:r>
      <w:r>
        <w:t>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>
      <w:r>
        <w:t>Таким образом, сроки давности привлечения должностного лица – "наименование организации" К</w:t>
      </w:r>
      <w:r>
        <w:t>иба Н.В. за нарушение ... года, ... ... года, ... года, ... года, ... года и ... 2015 года, то есть с момента совершения административного правонарушения, установленных законодательством, истекли.</w:t>
      </w:r>
    </w:p>
    <w:p w:rsidR="00A77B3E">
      <w:r>
        <w:t>В силу п. 6 ч. 1 ст. 24.5 КоАП РФ производство по делу об а</w:t>
      </w:r>
      <w:r>
        <w:t>дминистративном правонарушении не может быть начато, а начатое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4.5., 24.5., 29.9, 29.10 Кодекса</w:t>
      </w:r>
      <w:r>
        <w:t xml:space="preserve"> РФ об административных правонарушениях,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на основании п. 6 ч. 1 ст. 24.5. КоАП РФ производство по делу об административном правонарушении должностного лица – "наименование организации"» </w:t>
      </w:r>
      <w:r>
        <w:t>фио</w:t>
      </w:r>
      <w:r>
        <w:t>, возбужденное протоколом</w:t>
      </w:r>
      <w:r>
        <w:t xml:space="preserve"> об административном правонарушении № ... от ... года, составленный главным специалистом контрольно-ревизионного сектора "наименование организации" ФИО по ч. 1 ст. 15.1 КоАП РФ, за истечением сроков давности привлечения указанного должностного лица к админ</w:t>
      </w:r>
      <w:r>
        <w:t>истративной ответственности.</w:t>
      </w:r>
    </w:p>
    <w:p w:rsidR="00A77B3E"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A77B3E">
      <w:r>
        <w:t xml:space="preserve">Постановление может быть обжаловано и опротестовано в течение 10 дней в </w:t>
      </w:r>
      <w:r>
        <w:t>Феодосийский городской суд через мирового судью, вынесшего постановление.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63"/>
    <w:rsid w:val="003F0A63"/>
    <w:rsid w:val="00836694"/>
    <w:rsid w:val="009E7A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4CFFA6-E266-44D5-822A-98F9BF29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