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5-89-160/2022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 адрес, гражданина Российской Федерации (паспортные данные дата),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ч. 1 ст. 20.25 КоАП </w:t>
      </w:r>
      <w:r>
        <w:t>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</w:t>
      </w:r>
      <w:r>
        <w:t>учи подвергнутым административному наказанию по ч. 2 ст. 12.9 КоАП РФ по постановлению об административном правонарушении № 18810192211202061706 от дата, которое вступило в законную силу дата, не выполнил в установленный срок в течение 60 дней с момента вс</w:t>
      </w:r>
      <w:r>
        <w:t>тупления в законную силу до дата, обязательство по оплате штрафа в размере сумма.</w:t>
      </w:r>
    </w:p>
    <w:p w:rsidR="00A77B3E">
      <w:r>
        <w:t>фио</w:t>
      </w:r>
      <w:r>
        <w:t xml:space="preserve"> в судебном заседании вину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</w:t>
      </w:r>
      <w:r>
        <w:t xml:space="preserve">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82 АП № 154058 об административном правонарушении от дата, копией постановления № 18810192211202061706 об административном правонарушении о</w:t>
      </w:r>
      <w:r>
        <w:t>т дата, а также иными материалами дела исследованными в судебном заседании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</w:t>
      </w:r>
      <w:r>
        <w:t xml:space="preserve">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</w:t>
      </w:r>
      <w:r>
        <w:t>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</w:t>
      </w:r>
      <w:r>
        <w:t xml:space="preserve">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необходимым </w:t>
      </w:r>
      <w:r>
        <w:t xml:space="preserve">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20.25 КоАП РФ и подвергнуть наказан</w:t>
      </w:r>
      <w:r>
        <w:t xml:space="preserve">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</w:t>
      </w:r>
      <w:r>
        <w:t>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</w:t>
      </w:r>
      <w:r>
        <w:t xml:space="preserve"> телефон, ОКТМО: телефон, КБК:  телефон </w:t>
      </w:r>
      <w:r>
        <w:t>телефон</w:t>
      </w:r>
      <w:r>
        <w:t>, УИН: 0410760300895001602220186.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</w:t>
      </w:r>
      <w:r>
        <w:t>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</w:t>
      </w:r>
      <w:r>
        <w:t>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38"/>
    <w:rsid w:val="002161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