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5-89-166/2021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Украины, не работающего, зарегистрированного по адресу: адрес, и проживающего по адресу: адрес поле, адрес, </w:t>
      </w:r>
    </w:p>
    <w:p w:rsidR="00A77B3E">
      <w:r>
        <w:t>в совершении правонарушения, предусмотренного ст. 14.26 КоАП РФ,</w:t>
      </w:r>
      <w:r>
        <w:t xml:space="preserve">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находясь в адрес по адрес осуществлял перевоз</w:t>
      </w:r>
      <w:r>
        <w:t xml:space="preserve">ку лома черного металла общей массой 100 кг, не имея удостоверения </w:t>
      </w:r>
      <w:r>
        <w:t>взрывопожароопасности</w:t>
      </w:r>
      <w:r>
        <w:t xml:space="preserve"> установленной формы, а также без наличия лицензии на заготовку, переработку и реализацию лома черных металлов, чем нарушил требования Постановления Правительства РФ от</w:t>
      </w:r>
      <w:r>
        <w:t xml:space="preserve"> дата № 369 «Об утверждении правил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не явился, суду не правил ходатайство об отложении рассмотрения дела на более поздний срок </w:t>
      </w:r>
    </w:p>
    <w:p w:rsidR="00A77B3E">
      <w:r>
        <w:t>Согласно ст.25.1 ч.2 КоАП РФ, дело об админи</w:t>
      </w:r>
      <w:r>
        <w:t>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ст. 14.26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определением по делу об административном правонарушении № РК-телефон от дата, объяснениями </w:t>
      </w:r>
      <w:r>
        <w:t>фио</w:t>
      </w:r>
      <w:r>
        <w:t xml:space="preserve"> от дата, протоколом изъятия веще</w:t>
      </w:r>
      <w:r>
        <w:t>й и документов 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</w:t>
      </w:r>
      <w:r>
        <w:t xml:space="preserve">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</w:t>
      </w:r>
      <w:r>
        <w:t xml:space="preserve">ицензированию подлежит </w:t>
      </w:r>
      <w:r>
        <w:t>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</w:t>
      </w:r>
      <w:r>
        <w:t xml:space="preserve"> отчуждения»,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</w:t>
      </w:r>
      <w:r>
        <w:t>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</w:t>
      </w:r>
      <w:r>
        <w:t xml:space="preserve">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</w:t>
      </w:r>
      <w:r>
        <w:t>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</w:t>
      </w:r>
      <w:r>
        <w:t>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 свое подтверждение при рассмотрении де</w:t>
      </w:r>
      <w:r>
        <w:t>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</w:t>
      </w:r>
      <w:r>
        <w:t>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 предметов административного правонарушения</w:t>
      </w:r>
      <w:r>
        <w:t>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</w:t>
      </w:r>
      <w:r>
        <w:t xml:space="preserve"> конфискации предметов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</w:t>
      </w:r>
      <w:r>
        <w:t>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</w:t>
      </w:r>
      <w:r>
        <w:t xml:space="preserve">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</w:t>
      </w:r>
      <w:r>
        <w:t>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</w:t>
      </w:r>
      <w:r>
        <w:t xml:space="preserve">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</w:t>
      </w:r>
      <w:r>
        <w:t xml:space="preserve">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86"/>
    <w:rsid w:val="001E45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