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5-89-172/2024</w:t>
      </w:r>
    </w:p>
    <w:p w:rsidR="00A77B3E">
      <w:r>
        <w:t xml:space="preserve">91MS0089-телефон-телефон </w:t>
      </w:r>
    </w:p>
    <w:p w:rsidR="00A77B3E"/>
    <w:p w:rsidR="00A77B3E">
      <w:r>
        <w:t xml:space="preserve">                                            П О С Т А Н О В Л Е Н И Е</w:t>
      </w:r>
    </w:p>
    <w:p w:rsidR="00A77B3E">
      <w:r>
        <w:t>адрес   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</w:t>
      </w:r>
      <w:r>
        <w:t xml:space="preserve">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</w:t>
      </w:r>
      <w:r>
        <w:t xml:space="preserve"> о привлечении к административной от</w:t>
      </w:r>
      <w:r>
        <w:t>ветственности:</w:t>
      </w:r>
    </w:p>
    <w:p w:rsidR="00A77B3E">
      <w:r>
        <w:t>фио</w:t>
      </w:r>
      <w:r>
        <w:t xml:space="preserve">, паспортные данные, гражданки Российской Федерации, зарегистрированной  по адресу: адрес, паспортные данные, </w:t>
      </w:r>
    </w:p>
    <w:p w:rsidR="00A77B3E">
      <w:r>
        <w:t>в совершении правонарушения, предусмотренного ч. 1 ст. 7.27 КоАП РФ,</w:t>
      </w:r>
    </w:p>
    <w:p w:rsidR="00A77B3E"/>
    <w:p w:rsidR="00A77B3E">
      <w:r>
        <w:t xml:space="preserve">    У С Т А Н О В И Л:</w:t>
      </w:r>
    </w:p>
    <w:p w:rsidR="00A77B3E"/>
    <w:p w:rsidR="00A77B3E">
      <w:r>
        <w:t xml:space="preserve"> </w:t>
      </w:r>
      <w:r w:rsidR="008029C7">
        <w:t xml:space="preserve"> </w:t>
      </w:r>
      <w:r w:rsidR="008029C7">
        <w:t>Фио</w:t>
      </w:r>
      <w:r w:rsidR="008029C7">
        <w:t xml:space="preserve"> </w:t>
      </w:r>
      <w:r>
        <w:t>совершила админи</w:t>
      </w:r>
      <w:r>
        <w:t>стративное правонарушение, предусмотренное             ч. 1 ст.7.27 КоАП РФ – мелкое хищение чужого имущества, стоимость которого не превышает сумма прописью, путем мошенничества при отсутствии признаков преступлений, предусмотренных частями второй, третье</w:t>
      </w:r>
      <w:r>
        <w:t>й и четвертой статьи 159 Уголовного кодекса Российской Федерации, при следующих обстоятельствах.</w:t>
      </w:r>
    </w:p>
    <w:p w:rsidR="00A77B3E">
      <w:r>
        <w:t xml:space="preserve">дата </w:t>
      </w:r>
      <w:r>
        <w:t>в</w:t>
      </w:r>
      <w:r>
        <w:t xml:space="preserve"> время, находясь по адресу: адрес помещении магазина «</w:t>
      </w:r>
      <w:r>
        <w:t xml:space="preserve">», </w:t>
      </w:r>
      <w:r>
        <w:t>фио</w:t>
      </w:r>
      <w:r>
        <w:t>, тайно, путем свободного доступа похитила одну бутылку водки «</w:t>
      </w:r>
      <w:r>
        <w:t>»</w:t>
      </w:r>
      <w:r>
        <w:t xml:space="preserve"> 40% объемом 0,2 литра (</w:t>
      </w:r>
      <w:r>
        <w:t>), стоимостью сумма, чем причинила материальный ущерб наименование организации на указанную сумму.</w:t>
      </w:r>
    </w:p>
    <w:p w:rsidR="00A77B3E">
      <w:r>
        <w:t>фио</w:t>
      </w:r>
      <w:r w:rsidR="00440E9F">
        <w:t>. в судебном заседании вину в совершении правонарушения признала полностью, в содеян</w:t>
      </w:r>
      <w:r w:rsidR="00440E9F">
        <w:t>ном чистосердечно раскаялась, ходатайств суду не заявляла.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 административного правонарушения, предусмотренного ч. 1 ст. 7.27 КоАП РФ полностью доказанной. </w:t>
      </w:r>
    </w:p>
    <w:p w:rsidR="00A77B3E">
      <w:r>
        <w:t xml:space="preserve">           </w:t>
      </w:r>
      <w:r>
        <w:t xml:space="preserve">Вина </w:t>
      </w:r>
      <w:r>
        <w:t>фио</w:t>
      </w:r>
      <w:r>
        <w:t xml:space="preserve"> в совершении данно</w:t>
      </w:r>
      <w:r>
        <w:t>го административного правонарушения подтверждается определением по делу об административном правонарушении от дата (</w:t>
      </w:r>
      <w:r>
        <w:t>л.д</w:t>
      </w:r>
      <w:r>
        <w:t xml:space="preserve">. 1), протоколом об административном правонарушении </w:t>
      </w:r>
      <w:r>
        <w:t>от дата (</w:t>
      </w:r>
      <w:r>
        <w:t>л.д</w:t>
      </w:r>
      <w:r>
        <w:t xml:space="preserve">. 2), объяснением </w:t>
      </w:r>
      <w:r>
        <w:t>фио</w:t>
      </w:r>
      <w:r>
        <w:t xml:space="preserve"> от дата (</w:t>
      </w:r>
      <w:r>
        <w:t>л.д</w:t>
      </w:r>
      <w:r>
        <w:t xml:space="preserve">. 3), объяснением </w:t>
      </w:r>
      <w:r>
        <w:t>фио</w:t>
      </w:r>
      <w:r>
        <w:t xml:space="preserve"> от </w:t>
      </w:r>
      <w:r>
        <w:t>дата (</w:t>
      </w:r>
      <w:r>
        <w:t>л.д</w:t>
      </w:r>
      <w:r>
        <w:t>. 4), заявлением об ответственности за заведомо ложный донос (</w:t>
      </w:r>
      <w:r>
        <w:t>л.д</w:t>
      </w:r>
      <w:r>
        <w:t>. 5), ходатайством представителя потерпевшего от дата (</w:t>
      </w:r>
      <w:r>
        <w:t>л.д</w:t>
      </w:r>
      <w:r>
        <w:t>. 6</w:t>
      </w:r>
      <w:r>
        <w:t>), справкой об ущербе от дата (</w:t>
      </w:r>
      <w:r>
        <w:t>л.д</w:t>
      </w:r>
      <w:r>
        <w:t>. 9, 12), листом записи ЕГРН (</w:t>
      </w:r>
      <w:r>
        <w:t>л.д</w:t>
      </w:r>
      <w:r>
        <w:t>. 11), приходной накладной (</w:t>
      </w:r>
      <w:r>
        <w:t>л.д</w:t>
      </w:r>
      <w:r>
        <w:t xml:space="preserve">. 10), копией паспорта </w:t>
      </w:r>
      <w:r>
        <w:t>(</w:t>
      </w:r>
      <w:r>
        <w:t>л.д</w:t>
      </w:r>
      <w:r>
        <w:t>. 7-8), доверенностью от дата (</w:t>
      </w:r>
      <w:r>
        <w:t>л.д</w:t>
      </w:r>
      <w:r>
        <w:t>. 13), листом записи ЕГРН (</w:t>
      </w:r>
      <w:r>
        <w:t>л.д</w:t>
      </w:r>
      <w:r>
        <w:t>. 25), выпиской из государственного реестра лицензий (</w:t>
      </w:r>
      <w:r>
        <w:t>л.д</w:t>
      </w:r>
      <w:r>
        <w:t>. 13-24), справкой на физическое лицо (</w:t>
      </w:r>
      <w:r>
        <w:t>л.д</w:t>
      </w:r>
      <w:r>
        <w:t>. 26-27), исследованными в судебном заседании материалами дела об административном правон</w:t>
      </w:r>
      <w:r>
        <w:t>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</w:t>
      </w:r>
      <w:r>
        <w:t>министративной ответственности соблюдены.</w:t>
      </w:r>
    </w:p>
    <w:p w:rsidR="00A77B3E">
      <w:r>
        <w:t xml:space="preserve"> 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7.27 Кодекса РФ об административных правонарушениях, полностью нашла свое подтверждение при рассмотрении дела, так к</w:t>
      </w:r>
      <w:r>
        <w:t>ак он совершил - мелкое хищение чужого имущества, стоимость которого не превышает сумма прописью, путем мошенничества при отсутствии признаков преступлений, предусмотренных частями второй, третьей и четвертой статьи 159 Уголовного кодекса Российской Федера</w:t>
      </w:r>
      <w:r>
        <w:t>ции.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Обстоятельствами, смягчающими административную ответственность суд признае</w:t>
      </w:r>
      <w:r>
        <w:t xml:space="preserve">т полное признание вины, раскаяние в содеянном, обстоятельств, отягчающих административную ответственность судом не установлено.  </w:t>
      </w:r>
    </w:p>
    <w:p w:rsidR="00A77B3E">
      <w:r>
        <w:t>При таких обстоятельствах суд считает необходимым назначить наказание в виде административного штрафа в пределах санкции ч. 1</w:t>
      </w:r>
      <w:r>
        <w:t xml:space="preserve"> ст. 7.27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7.27 ч.1, 29.9, 29.10 КоАП РФ судья,-</w:t>
      </w:r>
    </w:p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 признать виновной в совершении правонарушения, предусмотренного ч. 1 ст. 7.27 КоАП РФ и подвергнуть наказанию в виде адм</w:t>
      </w:r>
      <w:r>
        <w:t xml:space="preserve">инистративного штрафа в размере  сумма </w:t>
      </w:r>
    </w:p>
    <w:p w:rsidR="00A77B3E">
      <w:r>
        <w:t xml:space="preserve"> Реквизиты для перечисления штрафа: Юридический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</w:t>
      </w:r>
      <w:r>
        <w:t>Отделение адрес Банка России//УФК по адрес, ИНН: телефон,  КПП: телефон, БИК: телефон, Единый казначейский счет: 40102810645370000035,  Казначейский счет: 03100643000000017500,  Лицевой счет: телефон в УФК по  адрес, Код Сводного реестра телефон, ОКТМО: те</w:t>
      </w:r>
      <w:r>
        <w:t xml:space="preserve">лефон, КБК:  телефон </w:t>
      </w:r>
      <w:r>
        <w:t>телефон</w:t>
      </w:r>
      <w:r>
        <w:t>. УИН: 0410760300895001722407186.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</w:t>
      </w:r>
      <w:r>
        <w:t>ить на судебный участок № 89 Феодосийского судебного района (городской адрес) адрес.</w:t>
      </w:r>
    </w:p>
    <w:p w:rsidR="00A77B3E">
      <w:r>
        <w:t>Постановление может быть обжаловано в Феодосийский городской суд адрес непосредственно или через мирового судью судебного участка № 89 Феодосийского судебного района (горо</w:t>
      </w:r>
      <w:r>
        <w:t>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                (подпись)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C7"/>
    <w:rsid w:val="00440E9F"/>
    <w:rsid w:val="008029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