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Дело № 5-89-174/2024</w:t>
      </w:r>
    </w:p>
    <w:p w:rsidR="00A77B3E">
      <w:r>
        <w:t xml:space="preserve">91MS0089-телефон-телефон </w:t>
      </w:r>
    </w:p>
    <w:p w:rsidR="00A77B3E"/>
    <w:p w:rsidR="00A77B3E">
      <w:r>
        <w:t>П О С Т А Н О В Л Е Н И Е</w:t>
      </w:r>
    </w:p>
    <w:p w:rsidR="00A77B3E">
      <w:r>
        <w:t>адрес                                                                                             дата</w:t>
      </w:r>
    </w:p>
    <w:p w:rsidR="00A77B3E"/>
    <w:p w:rsidR="00A77B3E">
      <w:r>
        <w:t>И.о</w:t>
      </w:r>
      <w:r>
        <w:t xml:space="preserve">. мирового судьи судебного участка № 89 Феодосийского судебного района </w:t>
      </w:r>
      <w:r>
        <w:t xml:space="preserve">(городской адрес) адрес мировой судья судебного участка № 90 Феодосийского судебного района (городской адрес) адрес </w:t>
      </w:r>
      <w:r>
        <w:t>фио</w:t>
      </w:r>
      <w:r>
        <w:t>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зарегистрированного и паспортные данные </w:t>
      </w:r>
      <w:r>
        <w:t>по адрес, код подразделения телефон,</w:t>
      </w:r>
    </w:p>
    <w:p w:rsidR="00A77B3E">
      <w:r>
        <w:t>в совершении правонарушения, предусмотренного ч. 1 ст. 20.25 КоАП РФ,</w:t>
      </w:r>
    </w:p>
    <w:p w:rsidR="00A77B3E"/>
    <w:p w:rsidR="00A77B3E">
      <w:r>
        <w:t xml:space="preserve">       У</w:t>
      </w:r>
      <w:r>
        <w:t>СТАНОВИЛ:</w:t>
      </w:r>
    </w:p>
    <w:p w:rsidR="00A77B3E"/>
    <w:p w:rsidR="00A77B3E">
      <w:r>
        <w:t>фио</w:t>
      </w:r>
      <w:r>
        <w:t>. совершил административное правонарушение, предусмотренное            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</w:t>
      </w:r>
      <w:r>
        <w:t>фио</w:t>
      </w:r>
      <w:r>
        <w:t>, находясь по месту своего жи</w:t>
      </w:r>
      <w:r>
        <w:t xml:space="preserve">тельства:             адрес,  не оплатил административный штраф в размере сумма согласно постановления </w:t>
      </w:r>
      <w:r>
        <w:t>врио</w:t>
      </w:r>
      <w:r>
        <w:t xml:space="preserve"> заместителя начальника полиции (по охране общественного порядка) </w:t>
      </w:r>
      <w:r>
        <w:t xml:space="preserve">по адрес № </w:t>
      </w:r>
      <w:r>
        <w:t>от дата в 60-ти суточный срок.</w:t>
      </w:r>
    </w:p>
    <w:p w:rsidR="00A77B3E">
      <w:r>
        <w:t xml:space="preserve"> </w:t>
      </w:r>
      <w:r>
        <w:t>фио</w:t>
      </w:r>
      <w:r>
        <w:t xml:space="preserve"> С.Н. в судебном засе</w:t>
      </w:r>
      <w:r>
        <w:t xml:space="preserve">дании вину в совершении правонарушения признал полностью, в содеянном раскаялся, ходатайств суду не заявлял.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ч. 1 ст. 20.25 КоАП РФ полност</w:t>
      </w:r>
      <w:r>
        <w:t>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серии </w:t>
      </w:r>
      <w:r>
        <w:t xml:space="preserve">№ </w:t>
      </w:r>
      <w:r>
        <w:t>от дата (</w:t>
      </w:r>
      <w:r>
        <w:t>л.д</w:t>
      </w:r>
      <w:r>
        <w:t>. 2), определением по делу об административном правонарушении  от дата (</w:t>
      </w:r>
      <w:r>
        <w:t>л.д</w:t>
      </w:r>
      <w:r>
        <w:t xml:space="preserve">. 1), копией постановления № </w:t>
      </w:r>
      <w:r>
        <w:t>от дата (</w:t>
      </w:r>
      <w:r>
        <w:t>л.д</w:t>
      </w:r>
      <w:r>
        <w:t>. 3), рапортом должностного лица от дата (</w:t>
      </w:r>
      <w:r>
        <w:t>л.д</w:t>
      </w:r>
      <w:r>
        <w:t>. 4), справкой на физическое лицо (</w:t>
      </w:r>
      <w:r>
        <w:t>л.д</w:t>
      </w:r>
      <w:r>
        <w:t xml:space="preserve">. 5-6), исследованными в судебном заседании материалами дела об административном правонарушении, достоверность которых не вызывает у суда </w:t>
      </w:r>
      <w:r>
        <w:t>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</w:t>
      </w:r>
      <w:r>
        <w:t xml:space="preserve">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</w:t>
      </w:r>
      <w:r>
        <w:t>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Обстоятельствам</w:t>
      </w:r>
      <w:r>
        <w:t xml:space="preserve">и, смягчающими административную ответственность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обстоятельствах, учитывая личность лица, в отношении кото</w:t>
      </w:r>
      <w:r>
        <w:t xml:space="preserve">рого ведется производство по делу об административном правонарушении, суд считает возможным назначить наказание в виде административного штрафа, предусмотренного санкцией ч. 1 ст. 20.25 КоАП РФ. </w:t>
      </w:r>
    </w:p>
    <w:p w:rsidR="00A77B3E">
      <w:r>
        <w:t>На основании изложенного, руководствуясь ч. 1 ст. 20.25, 29.</w:t>
      </w:r>
      <w:r>
        <w:t>9, 29.10 КоАП РФ мировой судья, -</w:t>
      </w:r>
    </w:p>
    <w:p w:rsidR="00A77B3E">
      <w:r>
        <w:t>ПОСТАНОВИЛ:</w:t>
      </w:r>
    </w:p>
    <w:p w:rsidR="00A77B3E"/>
    <w:p w:rsidR="00A77B3E">
      <w:r>
        <w:t xml:space="preserve">  </w:t>
      </w:r>
      <w:r>
        <w:t>фио</w:t>
      </w: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ч. 1 ст. 20.25 КоАП РФ и подвергнуть наказанию в виде административного штрафа в размере сумма. </w:t>
      </w:r>
    </w:p>
    <w:p w:rsidR="00A77B3E">
      <w:r>
        <w:t xml:space="preserve"> Реквизиты для перечисления штрафа: Юр</w:t>
      </w:r>
      <w:r>
        <w:t xml:space="preserve">идический адрес: адрес60-летия СССР, 28, ОГРН: 1149102019164, Банковские реквизиты: Получатель: УФК по адрес (Министерство юстиции адрес), Наименование банка получателя платежа: Отделение адрес Банка России//УФК по адрес, ИНН: телефон,  КПП: телефон, БИК: </w:t>
      </w:r>
      <w:r>
        <w:t xml:space="preserve">телефон, Единый казначейский счет: 40102810645370000035,  Казначейский счет: 03100643000000017500,  Лицевой счет: телефон в УФК по  адрес, Код Сводного реестра телефон, ОКТМО: телефон, КБК:   телефон </w:t>
      </w:r>
      <w:r>
        <w:t>телефон</w:t>
      </w:r>
      <w:r>
        <w:t>. УИН: 0410760300895001742420145.</w:t>
      </w:r>
    </w:p>
    <w:p w:rsidR="00A77B3E">
      <w:r>
        <w:t xml:space="preserve">Разъяснить </w:t>
      </w:r>
      <w:r>
        <w:t>фио</w:t>
      </w:r>
      <w:r>
        <w:t>,</w:t>
      </w:r>
      <w:r>
        <w:t xml:space="preserve">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</w:t>
      </w:r>
      <w:r>
        <w:t>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Оригинал квитанции об оплате административного штрафа представить на судебный участок № 89 Феодосийского судебного района (городской адрес)</w:t>
      </w:r>
      <w:r>
        <w:t xml:space="preserve"> адрес.</w:t>
      </w:r>
    </w:p>
    <w:p w:rsidR="00A77B3E">
      <w:r>
        <w:t xml:space="preserve"> Постановление может быть обжаловано в Феодосийский городской суд адрес непосредственно или через мирового судью судебного участка № 89 Феодосийского судебного района (городской адрес) адрес в течение 10 суток со дня вручения или получения копии по</w:t>
      </w:r>
      <w:r>
        <w:t>становления.</w:t>
      </w:r>
    </w:p>
    <w:p w:rsidR="00A77B3E">
      <w:r>
        <w:t xml:space="preserve">  </w:t>
      </w:r>
    </w:p>
    <w:p w:rsidR="00A77B3E">
      <w:r>
        <w:t xml:space="preserve">Мировой судья:                        (подпись)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Судья:    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B8"/>
    <w:rsid w:val="004A35B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