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№5-89-174/2026</w:t>
      </w:r>
    </w:p>
    <w:p w:rsidR="00A77B3E">
      <w:r>
        <w:t>91MS0089-телефон-телефон</w:t>
      </w:r>
    </w:p>
    <w:p w:rsidR="00A77B3E"/>
    <w:p w:rsidR="00A77B3E">
      <w:r>
        <w:t>ПОСТАНОВЛЕНИЕ</w:t>
      </w:r>
    </w:p>
    <w:p w:rsidR="00A77B3E">
      <w:r>
        <w:t>дата         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</w:t>
      </w:r>
      <w:r>
        <w:t xml:space="preserve">Феодосия с подчиненной ему территорией) адрес </w:t>
      </w:r>
      <w:r>
        <w:t>фио</w:t>
      </w:r>
      <w:r>
        <w:t>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 xml:space="preserve">, </w:t>
      </w:r>
    </w:p>
    <w:p w:rsidR="00A77B3E">
      <w:r>
        <w:t xml:space="preserve">рассмотрев в открытом судебном заседании дело об административном правонарушении, в отношении  </w:t>
      </w:r>
    </w:p>
    <w:p w:rsidR="00A77B3E">
      <w:r>
        <w:t>фио</w:t>
      </w:r>
      <w:r>
        <w:t xml:space="preserve">, паспортные данные, гражданина РФ, паспорт серии 4623№068740, выдан дата ГУ МВД по адрес, код подразделения телефон, зарегистрированного по адресу: адрес, проживающего по адресу: адрес, </w:t>
      </w:r>
    </w:p>
    <w:p w:rsidR="00A77B3E">
      <w:r>
        <w:t>предусмотренном ч. 1 ст. 12.26 Кодекса Российской Федерации об а</w:t>
      </w:r>
      <w:r>
        <w:t>дминистративных правонарушениях,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по адресу: адрес, </w:t>
      </w:r>
      <w:r>
        <w:t>пг</w:t>
      </w:r>
      <w:r>
        <w:t xml:space="preserve">. Коктебель, адрес, </w:t>
      </w:r>
      <w:r>
        <w:t>фио</w:t>
      </w:r>
      <w:r>
        <w:t>, управляя транспортным средством марка автомобиля, гос. номер М134ВТ193, с признаками опьянения – резкое изменение окраски кожных покровов лица, не выпол</w:t>
      </w:r>
      <w:r>
        <w:t>нил законного требования должностного лица о прохождении медицинского освидетельствования на состояние опьянения, чем нарушил п. 2.3.2 ПДД РФ. Данные действия не содержат уголовно-наказуемого деяния.</w:t>
      </w:r>
    </w:p>
    <w:p w:rsidR="00A77B3E">
      <w:r>
        <w:t xml:space="preserve">В судебном заседании </w:t>
      </w:r>
      <w:r>
        <w:t>фио</w:t>
      </w:r>
      <w:r>
        <w:t xml:space="preserve"> не оспаривал факт отказа от про</w:t>
      </w:r>
      <w:r>
        <w:t xml:space="preserve">хождения медицинского освидетельствования. </w:t>
      </w:r>
    </w:p>
    <w:p w:rsidR="00A77B3E">
      <w:r>
        <w:t xml:space="preserve">Заслушав объяснения лица, в отношении которого ведется производство об административном правонарушении, исследовав материалы дела, прихожу к следующему. </w:t>
      </w:r>
    </w:p>
    <w:p w:rsidR="00A77B3E">
      <w:r>
        <w:t>Согласно пункту 2.3.2 Правил дорожного движения Российской</w:t>
      </w:r>
      <w:r>
        <w:t xml:space="preserve"> Федерации, утверждённых Постановлением Правительства Российской Федерации от дата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</w:t>
      </w:r>
      <w:r>
        <w:t xml:space="preserve">рожного движения,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A77B3E">
      <w:r>
        <w:t>Невыполнение водителем транспортного средства законного требования уполномоченного должностного лица о прохождени</w:t>
      </w:r>
      <w:r>
        <w:t>и медицинского освидетельствования на состояние опьянения образует объективную сторону состава административного правонарушения, предусмотренного ч. 1 ст. 12.26 Кодекса Российской Федерации об административных правонарушениях.</w:t>
      </w:r>
    </w:p>
    <w:p w:rsidR="00A77B3E">
      <w:r>
        <w:t>В силу ч. 1.1 ст. 27.12 Кодек</w:t>
      </w:r>
      <w:r>
        <w:t xml:space="preserve">са Российской Федерации об административных правонарушениях, лицо, которое управляет транспортным средством </w:t>
      </w:r>
      <w:r>
        <w:t>соответствующего вида и в отношении которого имеются достаточные основания полагать, что это лицо находится в состоянии опьянения, подлежит освидете</w:t>
      </w:r>
      <w:r>
        <w:t>льствованию на состояние алкогольного опьянения в соответствии с ч.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</w:t>
      </w:r>
      <w:r>
        <w:t xml:space="preserve">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(ч. 6 </w:t>
      </w:r>
      <w:r>
        <w:t>ст. 27.12 Кодекса Российской Федерации об административных правонарушениях).</w:t>
      </w:r>
    </w:p>
    <w:p w:rsidR="00A77B3E">
      <w:r>
        <w:t xml:space="preserve">Порядок направления на медицинское освидетельствование на состояние опьянения установлен разделом III «Правил освидетельствования на состояние алкогольного опьянения и оформления </w:t>
      </w:r>
      <w:r>
        <w:t>его результатов, направления на медицинское освидетельствование на состояние опьянения», утвержденных постановлением Правительства Российской Федерации от дата №1882 (далее – Правила №1882).</w:t>
      </w:r>
    </w:p>
    <w:p w:rsidR="00A77B3E">
      <w:r>
        <w:t>Так, в силу пункта 2 указанных Правил достаточными основаниями по</w:t>
      </w:r>
      <w:r>
        <w:t xml:space="preserve">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</w:t>
      </w:r>
      <w:r>
        <w:t>не соответствующее обстановке.</w:t>
      </w:r>
    </w:p>
    <w:p w:rsidR="00A77B3E">
      <w:r>
        <w:t>В соответствии с пунктом 8 Правил №1882 направлению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</w:t>
      </w:r>
      <w:r>
        <w:t>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</w:t>
      </w:r>
      <w:r>
        <w:t xml:space="preserve"> на состояние алкогольного опьянения.</w:t>
      </w:r>
    </w:p>
    <w:p w:rsidR="00A77B3E">
      <w:r>
        <w:t>Таким образом, для привлечения виновного лица к административной ответственности, предусмотренной ч. 1 ст. 12.26 Кодекса Российской Федерации об административных правонарушениях, правовое значение имеет факт отказа лиц</w:t>
      </w:r>
      <w:r>
        <w:t>а, в отношении которого ведется производство по делу об административном правонарушении, от прохождения медицинского освидетельствование на состояние опьянения. При этом юридически значимыми обстоятельствами, подлежащими дозваниванию при рассмотрении дела,</w:t>
      </w:r>
      <w:r>
        <w:t xml:space="preserve"> являются: управление транспортным средством лицом, в отношении которого ведется производство по делу об административном правонарушении, с признаками опьянения, наличие законных оснований для направления данного лица для прохождения медицинского освидетел</w:t>
      </w:r>
      <w:r>
        <w:t xml:space="preserve">ьствования на состояние опьянения и отказ последнего от его прохождения. </w:t>
      </w:r>
    </w:p>
    <w:p w:rsidR="00A77B3E">
      <w:r>
        <w:t xml:space="preserve">Из материалов дела усматривается, что </w:t>
      </w:r>
      <w:r>
        <w:t>фио</w:t>
      </w:r>
      <w:r>
        <w:t>, имея признаки опьянения – резкое изменение окраски кожных покровов лица,  отказался от прохождения медицинского освидетельствования на сост</w:t>
      </w:r>
      <w:r>
        <w:t>ояние опьянения.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совокупностью исследованных в судебном заседании доказательств, а именно:</w:t>
      </w:r>
    </w:p>
    <w:p w:rsidR="00A77B3E">
      <w:r>
        <w:t>-  протоколом об административном правонарушении 82 АП №332579 от дата;</w:t>
      </w:r>
    </w:p>
    <w:p w:rsidR="00A77B3E">
      <w:r>
        <w:t xml:space="preserve"> - протоколом об отстра</w:t>
      </w:r>
      <w:r>
        <w:t>нении от управления транспортным средством 82 ОТ № 086665 от дата;</w:t>
      </w:r>
    </w:p>
    <w:p w:rsidR="00A77B3E">
      <w:r>
        <w:t>- протоколом о направлении на медицинское освидетельствование на состояние опьянения адрес №029880 от дата;</w:t>
      </w:r>
    </w:p>
    <w:p w:rsidR="00A77B3E">
      <w:r>
        <w:t xml:space="preserve">- видеозаписью. </w:t>
      </w:r>
    </w:p>
    <w:p w:rsidR="00A77B3E">
      <w:r>
        <w:t xml:space="preserve">Меры обеспечения производства по делу применены к </w:t>
      </w:r>
      <w:r>
        <w:t>фио</w:t>
      </w:r>
      <w:r>
        <w:t xml:space="preserve"> с </w:t>
      </w:r>
      <w:r>
        <w:t>применением видеозаписи, в соответствии с требованиями ст. ст. 25.7, 27.12 Кодекса Российской Федерации об административных правонарушениях и положениями Правил № 1882.</w:t>
      </w:r>
    </w:p>
    <w:p w:rsidR="00A77B3E">
      <w:r>
        <w:t>Протоколы, отражающие применение мер обеспечения производства по делу об административн</w:t>
      </w:r>
      <w:r>
        <w:t xml:space="preserve">ом правонарушении,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 уполномоченным должностным лицом, нарушений требований закона, влекущих признание </w:t>
      </w:r>
      <w:r>
        <w:t>их недопустимыми доказательствами, не установлено, все сведения, необходимые для правильного разрешения дела, в протоколах отражены. Видеозапись отражает достоверность содержания и правильность оформления данных протоколов. О поступивших от лица, в отношен</w:t>
      </w:r>
      <w:r>
        <w:t>ии которого ведется производство по делу об административном правонарушении, при совершении процессуальных действий, замечания или дополнениях не указано.</w:t>
      </w:r>
    </w:p>
    <w:p w:rsidR="00A77B3E">
      <w:r>
        <w:t xml:space="preserve">Из материалов дела следует, что у сотрудника ГАИ имелись законные основания для направления </w:t>
      </w:r>
      <w:r>
        <w:t>фио</w:t>
      </w:r>
      <w:r>
        <w:t xml:space="preserve"> на ме</w:t>
      </w:r>
      <w:r>
        <w:t>дицинское освидетельствование на состояние опьянения, при этом должностным лицом соблюден установленный порядок направления лица на медицинское освидетельствование на состояние опьянения. Установленные по делу обстоятельства не дают основания сомневаться в</w:t>
      </w:r>
      <w:r>
        <w:t xml:space="preserve"> правомерности действий сотрудников ГАИ. При этом какой-либо заинтересованности в исходе дела инспектора ДПС, находившиеся при исполнении служебных обязанностей, или допущенных злоупотреблениях по делу не установлено. В связи, с чем оснований ставить под с</w:t>
      </w:r>
      <w:r>
        <w:t>омнения факты, указанные должностным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уполномоченных государством на выполнение властно-распорядительных функций по ос</w:t>
      </w:r>
      <w:r>
        <w:t>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движения, правил и стандартов и фиксации их нарушений. Исполнение служе</w:t>
      </w:r>
      <w:r>
        <w:t>бных обязанностей само по себе не может свидетельствовать о заинтересованности в исходе дела указанных лиц.</w:t>
      </w:r>
    </w:p>
    <w:p w:rsidR="00A77B3E">
      <w:r>
        <w:t xml:space="preserve"> Исследованные в судебном заседании доказательства получены с соблюдением установленного законом порядка, отвечают требованиям относимости, допустим</w:t>
      </w:r>
      <w:r>
        <w:t xml:space="preserve">ости и достаточности,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>
        <w:t>фио</w:t>
      </w:r>
      <w:r>
        <w:t xml:space="preserve"> в совершении административног</w:t>
      </w:r>
      <w:r>
        <w:t>о правонарушения.</w:t>
      </w:r>
    </w:p>
    <w:p w:rsidR="00A77B3E">
      <w:r>
        <w:t>При рассмотрении данного дела установлено наличие события административного правонарушения, водитель, управлявший транспортным средством с признаками опьянения и не выполнивший законное требование уполномоченного должностного лица о прохо</w:t>
      </w:r>
      <w:r>
        <w:t>ждении медицинского освидетельствования на состояние опьянения, виновность указанного водителя в совершении административного правонарушения.</w:t>
      </w:r>
    </w:p>
    <w:p w:rsidR="00A77B3E">
      <w:r>
        <w:t xml:space="preserve">При таких обстоятельствах мировой судья приходит к выводу о том, что в действиях </w:t>
      </w:r>
      <w:r>
        <w:t>фио</w:t>
      </w:r>
      <w:r>
        <w:t xml:space="preserve"> имеется состав правонарушения</w:t>
      </w:r>
      <w:r>
        <w:t>, предусмотренного ч. 1 ст. 12.26 КоАП РФ,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</w:t>
      </w:r>
      <w:r>
        <w:t>) не содержат уголовно наказуемого деяния.</w:t>
      </w:r>
    </w:p>
    <w:p w:rsidR="00A77B3E">
      <w: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</w:t>
      </w:r>
      <w:r>
        <w:t xml:space="preserve">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определении административного наказания, принимаю во внимание характер и степень общественной опасности совершенного административного правонарушения: высок</w:t>
      </w:r>
      <w:r>
        <w:t xml:space="preserve">ую степень опасности административного правонарушения в области дорожного движения и возможность его негативных последствий при управлении  источником повышенной опасности в состоянии опьянения, а также данные о личности </w:t>
      </w:r>
      <w:r>
        <w:t>фио</w:t>
      </w:r>
      <w:r>
        <w:t xml:space="preserve"> </w:t>
      </w:r>
    </w:p>
    <w:p w:rsidR="00A77B3E">
      <w:r>
        <w:t>Обстоятельств, смягчающих и от</w:t>
      </w:r>
      <w:r>
        <w:t xml:space="preserve">ягчающих административную ответственность </w:t>
      </w:r>
      <w:r>
        <w:t>фио</w:t>
      </w:r>
      <w:r>
        <w:t xml:space="preserve"> по делу не установлено. </w:t>
      </w:r>
    </w:p>
    <w:p w:rsidR="00A77B3E">
      <w: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</w:t>
      </w:r>
      <w:r>
        <w:t xml:space="preserve">е данные о личности лица, в отношении которого возбуждено производство по делу об административном правонарушении, обстоятельства дела, прихожу к выводу, что </w:t>
      </w:r>
      <w:r>
        <w:t>фио</w:t>
      </w:r>
      <w:r>
        <w:t xml:space="preserve"> следует подвергнуть наказанию в виде штрафа с лишением права управления транспортными средства</w:t>
      </w:r>
      <w:r>
        <w:t>ми в пределах санкции, предусмотренной ч. 1 ст. 12.26 Кодекса Российской Федерации об административных правонарушениях.</w:t>
      </w:r>
    </w:p>
    <w:p w:rsidR="00A77B3E">
      <w:r>
        <w:t>На основании изложенного, руководствуясь ст. ст. 29.9, 29.10 КоАП РФ, мировой судья, -</w:t>
      </w:r>
    </w:p>
    <w:p w:rsidR="00A77B3E"/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 вин</w:t>
      </w:r>
      <w:r>
        <w:t>овным в совершении административного правонарушения, предусмотренного ч.1 ст.12.26 Кодекса Российской Федерации об административных правонарушениях, и назначить ему наказание в виде административного штрафа в размере сумма с лишением права управления транс</w:t>
      </w:r>
      <w:r>
        <w:t xml:space="preserve">портными средствами на срок 1 (один) год 6 (шесть) месяцев. </w:t>
      </w:r>
    </w:p>
    <w:p w:rsidR="00A77B3E">
      <w:r>
        <w:t>Реквизиты для уплаты штрафа: Управление Федерального Казначейства по адрес (УМВД России по адрес), ИНН телефон, КПП телефон, банк получатель: Отделение по адрес Банка России, БИК – телефон; к/с 4</w:t>
      </w:r>
      <w:r>
        <w:t xml:space="preserve">0102810645370000035, счет </w:t>
      </w:r>
      <w:r>
        <w:t>получателя 03100643000000017500, ОКТМО телефон, КБК 18811601123010001140, УИН 18810491261000003193.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</w:t>
      </w:r>
      <w:r>
        <w:t xml:space="preserve">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A77B3E">
      <w:r>
        <w:t>В силу статьи 32.7 Кодекса Российской Федерации об административных правонарушениях, течен</w:t>
      </w:r>
      <w:r>
        <w:t>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A77B3E">
      <w:r>
        <w:t>Водительское удостоверение (временное разреше</w:t>
      </w:r>
      <w:r>
        <w:t>ние на право управления транспортным средством) должны быть сданы лицом, лишенным специального права, в орган, исполняющий этот вид административного наказания, в течение трех рабочих дней со дня вступления в законную силу постановления о назначении админи</w:t>
      </w:r>
      <w:r>
        <w:t>стративного наказания в виде лишения соответствующего специального права. 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</w:t>
      </w:r>
      <w:r>
        <w:t>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предоставляющих право управления транспортными средствами.</w:t>
      </w:r>
    </w:p>
    <w:p w:rsidR="00A77B3E">
      <w:r>
        <w:t>Неуплата административно</w:t>
      </w:r>
      <w:r>
        <w:t>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сумма пропись</w:t>
      </w:r>
      <w:r>
        <w:t>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свидетельствующий об уплате административного штрафа, необходимо направить мировому судье судебного участка №89 Феодосийского судебн</w:t>
      </w:r>
      <w:r>
        <w:t>ого района (город республиканского значения Феодосия с подчиненной ему территорией) адрес.</w:t>
      </w:r>
    </w:p>
    <w:p w:rsidR="00A77B3E">
      <w:r>
        <w:t>Постановление может быть обжаловано Феодосийской городской суд адрес через мирового судью судебного участка №89 Феодосийского судебного района (город республиканског</w:t>
      </w:r>
      <w:r>
        <w:t>о значения Феодосия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</w:t>
      </w:r>
      <w:r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F3B"/>
    <w:rsid w:val="00A77B3E"/>
    <w:rsid w:val="00AD1F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