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32857">
      <w:pPr>
        <w:jc w:val="right"/>
      </w:pPr>
      <w:r>
        <w:t>Дело № 5-89-176/2018</w:t>
      </w:r>
    </w:p>
    <w:p w:rsidR="00A77B3E" w:rsidP="00332857">
      <w:pPr>
        <w:jc w:val="center"/>
      </w:pPr>
      <w:r>
        <w:t>П О С Т А Н О В Л Е Н И Е</w:t>
      </w:r>
    </w:p>
    <w:p w:rsidR="00A77B3E">
      <w:r>
        <w:t xml:space="preserve">26 апреля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 w:rsidP="00332857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332857">
      <w:pPr>
        <w:ind w:firstLine="851"/>
        <w:jc w:val="both"/>
      </w:pPr>
      <w:r>
        <w:t xml:space="preserve">ДЖАЛИЛОВА М.А., паспортные данные, гражданина Российской Федерации, не работающего, зарегистрированного по адресу: адрес, </w:t>
      </w:r>
    </w:p>
    <w:p w:rsidR="00A77B3E" w:rsidP="00332857">
      <w:pPr>
        <w:ind w:firstLine="851"/>
        <w:jc w:val="both"/>
      </w:pPr>
      <w:r>
        <w:t>в совершении правонарушения, предусмотренного ст. 1</w:t>
      </w:r>
      <w:r>
        <w:t>4.1 ч. 1 КоАП РФ,</w:t>
      </w:r>
    </w:p>
    <w:p w:rsidR="00A77B3E"/>
    <w:p w:rsidR="00A77B3E" w:rsidP="00332857">
      <w:pPr>
        <w:jc w:val="center"/>
      </w:pPr>
      <w:r>
        <w:t>У С Т А Н О В И Л:</w:t>
      </w:r>
    </w:p>
    <w:p w:rsidR="00A77B3E">
      <w:r>
        <w:tab/>
      </w:r>
    </w:p>
    <w:p w:rsidR="00A77B3E" w:rsidP="00332857">
      <w:pPr>
        <w:ind w:firstLine="851"/>
        <w:jc w:val="both"/>
      </w:pPr>
      <w:r>
        <w:t>Джалилов М.А. совершил административное правонарушение, предусмотренное ч. 1 ст. 14.1 КоАП РФ – осуществление предпринимательской деятельности без государственной регистрации в качестве индивидуального предпринимател</w:t>
      </w:r>
      <w:r>
        <w:t>я или без государственной регистрации в качестве юридического лица при следующих обстоятельствах:</w:t>
      </w:r>
    </w:p>
    <w:p w:rsidR="00A77B3E" w:rsidP="00332857">
      <w:pPr>
        <w:ind w:firstLine="851"/>
        <w:jc w:val="both"/>
      </w:pPr>
      <w:r>
        <w:t>дата в время часов, в районе реки «</w:t>
      </w:r>
      <w:r>
        <w:t>Байбуга</w:t>
      </w:r>
      <w:r>
        <w:t>» на площадке, расположенной возле строения № 26 по улице адрес, Джалилов М.А. осуществил продажу 50 строительных ка</w:t>
      </w:r>
      <w:r>
        <w:t>мней по цене 2000 рублей, тем самым занимался предпринимательской деятельностью, не будучи зарегистрированным в качестве индивидуального предпринимателя.</w:t>
      </w:r>
    </w:p>
    <w:p w:rsidR="00A77B3E" w:rsidP="00332857">
      <w:pPr>
        <w:ind w:firstLine="851"/>
        <w:jc w:val="both"/>
      </w:pPr>
      <w:r>
        <w:t>О дате рассмотрения дела об административном правонарушении Джалилов М.А. уведомлен надлежащим образом</w:t>
      </w:r>
      <w:r>
        <w:t>, однако в судебное заседание не явился.</w:t>
      </w:r>
    </w:p>
    <w:p w:rsidR="00A77B3E" w:rsidP="00332857">
      <w:pPr>
        <w:ind w:firstLine="851"/>
        <w:jc w:val="both"/>
      </w:pPr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332857">
      <w:pPr>
        <w:ind w:firstLine="851"/>
        <w:jc w:val="both"/>
      </w:pPr>
      <w:r>
        <w:t>Суд, исследовав ма</w:t>
      </w:r>
      <w:r>
        <w:t xml:space="preserve">териалы дела, считает вину Джалилова М.А.  в совершении административного правонарушения, предусмотренного ст. 14.1 ч. 1 КоАП РФ полностью доказанной. </w:t>
      </w:r>
    </w:p>
    <w:p w:rsidR="00A77B3E" w:rsidP="00332857">
      <w:pPr>
        <w:ind w:firstLine="851"/>
        <w:jc w:val="both"/>
      </w:pPr>
      <w:r>
        <w:t>Вина Джалилова М.А. в совершении данного административного правонарушения подтверждается протоколом об а</w:t>
      </w:r>
      <w:r>
        <w:t>дминистративном правонарушении № 9108/2.15/14.1/18/5 от дата, а также исследованными в судебном заседании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</w:t>
      </w:r>
      <w:r>
        <w:t xml:space="preserve">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332857">
      <w:pPr>
        <w:ind w:firstLine="851"/>
        <w:jc w:val="both"/>
      </w:pPr>
      <w:r>
        <w:t>Таким образом, вина Джалилова М.А.  в совершении административн</w:t>
      </w:r>
      <w:r>
        <w:t>ого правонарушения, предусмотренного ст. 14.1 ч. 1 Кодекса РФ об административных правонарушениях, полностью нашла свое подтверждение при рассмотрении дела, так как она совершила – осуществление предпринимательской деятельности без государственной регистра</w:t>
      </w:r>
      <w:r>
        <w:t>ции в качестве индивидуального предпринимателя.</w:t>
      </w:r>
    </w:p>
    <w:p w:rsidR="00A77B3E" w:rsidP="00332857">
      <w:pPr>
        <w:ind w:firstLine="851"/>
        <w:jc w:val="both"/>
      </w:pPr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P="00332857">
      <w:pPr>
        <w:ind w:firstLine="851"/>
        <w:jc w:val="both"/>
      </w:pPr>
      <w:r>
        <w:t xml:space="preserve">Обстоятельств, отягчающих либо </w:t>
      </w:r>
      <w:r>
        <w:t xml:space="preserve">смягчающих административную ответственность, судом не установлено.     </w:t>
      </w:r>
    </w:p>
    <w:p w:rsidR="00A77B3E" w:rsidP="00332857">
      <w:pPr>
        <w:ind w:firstLine="851"/>
        <w:jc w:val="both"/>
      </w:pPr>
      <w:r>
        <w:t>При таких обстоятельствах суд считает необходимым назначить Джалилову М.А.  наказание в виде административного штрафа.</w:t>
      </w:r>
    </w:p>
    <w:p w:rsidR="00A77B3E" w:rsidP="00332857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 xml:space="preserve">. 14.1 ч. 1, 29.9, </w:t>
      </w:r>
      <w:r>
        <w:t>29.10 КоАП РФ судья, -</w:t>
      </w:r>
    </w:p>
    <w:p w:rsidR="00A77B3E" w:rsidP="00332857">
      <w:pPr>
        <w:jc w:val="center"/>
      </w:pPr>
      <w:r>
        <w:t>П О С Т А Н О В И Л:</w:t>
      </w:r>
    </w:p>
    <w:p w:rsidR="00A77B3E"/>
    <w:p w:rsidR="00A77B3E" w:rsidP="00332857">
      <w:pPr>
        <w:ind w:firstLine="851"/>
        <w:jc w:val="both"/>
      </w:pPr>
      <w:r>
        <w:t>ДЖАЛИЛОВА М.А. признать виновным в совершении правонарушения, предусмотренного ст. 14.1 ч. 1 КоАП РФ и подвергнуть наказанию в виде административного штрафа в размере 500 (пятьсот) рублей.</w:t>
      </w:r>
    </w:p>
    <w:p w:rsidR="00A77B3E" w:rsidP="00332857">
      <w:pPr>
        <w:ind w:firstLine="851"/>
        <w:jc w:val="both"/>
      </w:pPr>
      <w:r>
        <w:t>Реквизиты для оплаты ш</w:t>
      </w:r>
      <w:r>
        <w:t>трафа: ....</w:t>
      </w:r>
    </w:p>
    <w:p w:rsidR="00A77B3E" w:rsidP="00332857">
      <w:pPr>
        <w:ind w:firstLine="851"/>
        <w:jc w:val="both"/>
      </w:pPr>
      <w:r>
        <w:t>Разъяснить Джалилову М.А.,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</w:t>
      </w:r>
      <w:r>
        <w:t>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332857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</w:t>
      </w:r>
      <w:r>
        <w:t xml:space="preserve">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              /подпись/   </w:t>
      </w:r>
      <w:r>
        <w:tab/>
        <w:t xml:space="preserve">                       </w:t>
      </w:r>
      <w:r>
        <w:t>И.Ю. Макаров</w:t>
      </w:r>
    </w:p>
    <w:p w:rsidR="00A77B3E"/>
    <w:p w:rsidR="00A77B3E"/>
    <w:sectPr w:rsidSect="00332857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857"/>
    <w:rsid w:val="0033285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94C404E-A90D-4099-88DA-E847D229B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