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5-89-177/2021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фио, паспортные данные, гражданина Российской Федерации, со слов работающего по найму, зарегистрированного по адресу: адрес, и проживающего по адресу: адрес,</w:t>
      </w:r>
    </w:p>
    <w:p w:rsidR="00A77B3E">
      <w:r>
        <w:t>в совершении правонарушения, предусмотренного ст. 20.21 КоАП РФ, -</w:t>
      </w:r>
    </w:p>
    <w:p w:rsidR="00A77B3E"/>
    <w:p w:rsidR="00A77B3E">
      <w:r>
        <w:t>УСТАНОВИЛ:</w:t>
      </w:r>
    </w:p>
    <w:p w:rsidR="00A77B3E"/>
    <w:p w:rsidR="00A77B3E">
      <w:r>
        <w:t>ф</w:t>
      </w:r>
      <w:r>
        <w:t xml:space="preserve">ио совершил административное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обстоятельствах: </w:t>
      </w:r>
    </w:p>
    <w:p w:rsidR="00A77B3E">
      <w:r>
        <w:t>дата в время, фио находился в об</w:t>
      </w:r>
      <w:r>
        <w:t xml:space="preserve">щественном месте возле д.1 по адрес адрес в состоянии алкогольного опьянения, оскорбляющем человеческое достоинство и общественную нравственность, а именно: имел шаткую походку, неопрятный внешний вид, речь невнятная, на задаваемые вопросы отвечал путано, </w:t>
      </w:r>
      <w:r>
        <w:t xml:space="preserve">невнятно, изо рта исходил резкий запах алкоголя, в окружающей обстановке ориентировался слабо. </w:t>
      </w:r>
    </w:p>
    <w:p w:rsidR="00A77B3E">
      <w:r>
        <w:t xml:space="preserve">фио в судебном заседании вину в совершении инкриминируемого правонарушения признал. </w:t>
      </w:r>
    </w:p>
    <w:p w:rsidR="00A77B3E">
      <w:r>
        <w:t>Суд, исследовав материалы дела, считает вину фио в совершении административ</w:t>
      </w:r>
      <w:r>
        <w:t>ного правонарушения, предусмотренного ст. 20.21 КоАП РФ, полностью доказанной.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административных правонарушениях № РК-телефон от дата, определением по делу об админи</w:t>
      </w:r>
      <w:r>
        <w:t xml:space="preserve">стративном правонарушении от дата, актом медицинского освидетельствования на состояние опьянения № 193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</w:t>
      </w:r>
      <w:r>
        <w:t>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фио в совершении административ</w:t>
      </w:r>
      <w:r>
        <w:t xml:space="preserve">ного правонарушения, предусмотренного ст. 20.21 КоАП РФ, полностью нашла свое подтверждение при рассмотрении дела, так как он совершил - появление в общественном месте на </w:t>
      </w:r>
      <w:r>
        <w:t>улице в состоянии опьянения, оскорбляющем человеческое достоинство и общественную нра</w:t>
      </w:r>
      <w:r>
        <w:t>вственность.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ответственность судом не установлено.</w:t>
      </w:r>
    </w:p>
    <w:p w:rsidR="00A77B3E">
      <w:r>
        <w:t>При таких о</w:t>
      </w:r>
      <w:r>
        <w:t>бстоятельствах суд считает необходимым назначить фио наказание в виде административного штрафа.</w:t>
      </w:r>
    </w:p>
    <w:p w:rsidR="00A77B3E">
      <w:r>
        <w:t>На основании изложенного, руководствуясь ст.ст. 20.21, 29.9, 29.10 КоАП РФ судья, -</w:t>
      </w:r>
    </w:p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</w:t>
      </w:r>
      <w:r>
        <w:t>ного ст. 20.21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 УФК по адрес (Министерство юстиции адрес, л/с 04752203230). ИНН: телефон, КПП: телефон, ОКТМО: телефон. Банк получате</w:t>
      </w:r>
      <w:r>
        <w:t>ля: Отделение по адрес Южного главного управления ЦБРФ. БИК: телефон. Счет: 40101810335100010001. КБК: телефон телефон.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</w:t>
      </w:r>
      <w:r>
        <w:t>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</w:t>
      </w:r>
      <w:r>
        <w:t>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</w:t>
      </w:r>
      <w:r>
        <w:t>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2C"/>
    <w:rsid w:val="0077262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