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020D21">
      <w:pPr>
        <w:jc w:val="right"/>
      </w:pPr>
      <w:r>
        <w:t>Дело № 5-89-181/2018</w:t>
      </w:r>
    </w:p>
    <w:p w:rsidR="00A77B3E" w:rsidP="00020D21">
      <w:pPr>
        <w:jc w:val="center"/>
      </w:pPr>
      <w:r>
        <w:t>ПОСТАНОВЛЕНИЕ</w:t>
      </w:r>
    </w:p>
    <w:p w:rsidR="00A77B3E" w:rsidP="00020D21">
      <w:pPr>
        <w:jc w:val="both"/>
      </w:pPr>
      <w:r>
        <w:t>16 апреля 2018 года</w:t>
      </w:r>
      <w:r>
        <w:tab/>
        <w:t xml:space="preserve">                                                                                       </w:t>
      </w:r>
      <w:r>
        <w:t>г. Феодосия</w:t>
      </w:r>
    </w:p>
    <w:p w:rsidR="00A77B3E" w:rsidP="00020D21">
      <w:pPr>
        <w:jc w:val="both"/>
      </w:pPr>
    </w:p>
    <w:p w:rsidR="00A77B3E" w:rsidP="00020D21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 w:rsidP="00020D21">
      <w:pPr>
        <w:ind w:firstLine="709"/>
        <w:jc w:val="both"/>
      </w:pPr>
      <w:r>
        <w:t xml:space="preserve">ПОСНОВА Е.Ю., паспортные данные, гражданина Российской Федерации, не работающего, не женатого, зарегистрированного и проживающего по адресу: адрес, </w:t>
      </w:r>
    </w:p>
    <w:p w:rsidR="00A77B3E" w:rsidP="00020D21">
      <w:pPr>
        <w:ind w:firstLine="709"/>
        <w:jc w:val="both"/>
      </w:pPr>
      <w:r>
        <w:t>в совершении правонарушения, предусмотренн</w:t>
      </w:r>
      <w:r>
        <w:t>ого ст. 20.21 КоАП РФ, -</w:t>
      </w:r>
    </w:p>
    <w:p w:rsidR="00A77B3E"/>
    <w:p w:rsidR="00A77B3E" w:rsidP="00020D21">
      <w:pPr>
        <w:jc w:val="center"/>
      </w:pPr>
      <w:r>
        <w:t>УСТАНОВИЛ:</w:t>
      </w:r>
    </w:p>
    <w:p w:rsidR="00A77B3E"/>
    <w:p w:rsidR="00A77B3E" w:rsidP="00020D21">
      <w:pPr>
        <w:ind w:firstLine="709"/>
        <w:jc w:val="both"/>
      </w:pPr>
      <w:r>
        <w:t>Поснов</w:t>
      </w:r>
      <w:r>
        <w:t xml:space="preserve"> Е.Ю. совершил административное правонарушение, предусмотренное ст. 20.21 КоАП РФ - появление на улице в состоянии опьянения, оскорбляющем человеческое достоинство и общественную нравственность, при следующих обс</w:t>
      </w:r>
      <w:r>
        <w:t>тоятельствах:</w:t>
      </w:r>
    </w:p>
    <w:p w:rsidR="00A77B3E" w:rsidP="00020D21">
      <w:pPr>
        <w:ind w:firstLine="709"/>
        <w:jc w:val="both"/>
      </w:pPr>
      <w:r>
        <w:t xml:space="preserve">дата в время часов, </w:t>
      </w:r>
      <w:r>
        <w:t>Поснов</w:t>
      </w:r>
      <w:r>
        <w:t xml:space="preserve"> Е.Ю. находился на адрес, в состоянии алкогольного опьянения, оскорбляющем человеческое достоинство и общественную нравственность, а именно: потеря способности самостоятельно передвигаться, потеря ориентации на месте</w:t>
      </w:r>
      <w:r>
        <w:t>, грязная одежда, имел неопрятный внешний вид, речь не внятная, при разговоре изо рта исходил резкий запах алкоголя, мог причинить вред себе или окружающим.</w:t>
      </w:r>
    </w:p>
    <w:p w:rsidR="00A77B3E" w:rsidP="00020D21">
      <w:pPr>
        <w:ind w:firstLine="709"/>
        <w:jc w:val="both"/>
      </w:pPr>
      <w:r>
        <w:t>Поснов</w:t>
      </w:r>
      <w:r>
        <w:t xml:space="preserve"> Е.Ю. вину в совершении инкриминируемого правонарушения признал.</w:t>
      </w:r>
    </w:p>
    <w:p w:rsidR="00A77B3E" w:rsidP="00020D21">
      <w:pPr>
        <w:ind w:firstLine="709"/>
        <w:jc w:val="both"/>
      </w:pPr>
      <w:r>
        <w:t>Суд, исследовав материалы де</w:t>
      </w:r>
      <w:r>
        <w:t xml:space="preserve">ла, считает вину </w:t>
      </w:r>
      <w:r>
        <w:t>Поснов</w:t>
      </w:r>
      <w:r>
        <w:t xml:space="preserve"> Е.Ю. в совершении им административного правонарушения, предусмотренного ст. 20.21 КоАП РФ, полностью доказанной.</w:t>
      </w:r>
    </w:p>
    <w:p w:rsidR="00A77B3E" w:rsidP="00020D21">
      <w:pPr>
        <w:ind w:firstLine="709"/>
        <w:jc w:val="both"/>
      </w:pPr>
      <w:r>
        <w:t xml:space="preserve">Вина </w:t>
      </w:r>
      <w:r>
        <w:t>Поснова</w:t>
      </w:r>
      <w:r>
        <w:t xml:space="preserve"> Е.Ю. в совершении данного административного правонарушения подтверждается материалами дела, в том числе:</w:t>
      </w:r>
    </w:p>
    <w:p w:rsidR="00A77B3E" w:rsidP="00020D21">
      <w:pPr>
        <w:ind w:firstLine="709"/>
        <w:jc w:val="both"/>
      </w:pPr>
      <w:r>
        <w:t>-</w:t>
      </w:r>
      <w:r>
        <w:tab/>
        <w:t>протоколом об административном правонарушении номер от дата (л.д.2);</w:t>
      </w:r>
    </w:p>
    <w:p w:rsidR="00A77B3E" w:rsidP="00020D21">
      <w:pPr>
        <w:ind w:firstLine="709"/>
        <w:jc w:val="both"/>
      </w:pPr>
      <w:r>
        <w:t>-</w:t>
      </w:r>
      <w:r>
        <w:tab/>
        <w:t>рапортом полицейского ОВППСП ОМВД России по адрес (л.д.3);</w:t>
      </w:r>
    </w:p>
    <w:p w:rsidR="00A77B3E" w:rsidP="00020D21">
      <w:pPr>
        <w:ind w:firstLine="709"/>
        <w:jc w:val="both"/>
      </w:pPr>
      <w:r>
        <w:t>-</w:t>
      </w:r>
      <w:r>
        <w:tab/>
        <w:t xml:space="preserve">объяснение </w:t>
      </w:r>
      <w:r>
        <w:t>фио</w:t>
      </w:r>
      <w:r>
        <w:t xml:space="preserve"> от дата (л.д.4);</w:t>
      </w:r>
    </w:p>
    <w:p w:rsidR="00A77B3E" w:rsidP="00020D21">
      <w:pPr>
        <w:ind w:firstLine="709"/>
        <w:jc w:val="both"/>
      </w:pPr>
      <w:r>
        <w:t>-</w:t>
      </w:r>
      <w:r>
        <w:tab/>
        <w:t>протоколом о направлении на медицинское освидетельствование № номер от дата (л.д.5);</w:t>
      </w:r>
    </w:p>
    <w:p w:rsidR="00A77B3E" w:rsidP="00020D21">
      <w:pPr>
        <w:ind w:firstLine="709"/>
        <w:jc w:val="both"/>
      </w:pPr>
      <w:r>
        <w:t>-</w:t>
      </w:r>
      <w:r>
        <w:tab/>
        <w:t>ак</w:t>
      </w:r>
      <w:r>
        <w:t>том медицинского освидетельствования № номер от дата (л.д.6);</w:t>
      </w:r>
    </w:p>
    <w:p w:rsidR="00A77B3E" w:rsidP="00020D21">
      <w:pPr>
        <w:ind w:firstLine="709"/>
        <w:jc w:val="both"/>
      </w:pPr>
      <w:r>
        <w:t>иными материалами дела об административном правонарушении.</w:t>
      </w:r>
    </w:p>
    <w:p w:rsidR="00A77B3E" w:rsidP="00020D21">
      <w:pPr>
        <w:ind w:firstLine="709"/>
        <w:jc w:val="both"/>
      </w:pPr>
      <w:r>
        <w:tab/>
        <w:t>Достоверность вышеуказанных доказательств не вызывает у суда сомнений, поскольку они не противоречивы и согласуются между собой. Матер</w:t>
      </w:r>
      <w:r>
        <w:t>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020D21">
      <w:pPr>
        <w:ind w:firstLine="709"/>
        <w:jc w:val="both"/>
      </w:pPr>
      <w:r>
        <w:t xml:space="preserve">Таким образом, вина </w:t>
      </w:r>
      <w:r>
        <w:t>Поснова</w:t>
      </w:r>
      <w:r>
        <w:t xml:space="preserve"> Е.Ю. в совершении административного правонарушения, пр</w:t>
      </w:r>
      <w:r>
        <w:t>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 w:rsidP="00020D21">
      <w:pPr>
        <w:ind w:firstLine="709"/>
        <w:jc w:val="both"/>
      </w:pPr>
      <w:r>
        <w:t>При назнач</w:t>
      </w:r>
      <w:r>
        <w:t>ении наказания в соответствии со ст.ст.4.1-4.3 КоАП РФ, суд учитывает тяжесть содеянного, данные о личности правонарушителя.</w:t>
      </w:r>
    </w:p>
    <w:p w:rsidR="00A77B3E" w:rsidP="00020D21">
      <w:pPr>
        <w:ind w:firstLine="709"/>
        <w:jc w:val="both"/>
      </w:pPr>
      <w:r>
        <w:t xml:space="preserve">Обстоятельством, смягчающим административную ответственность </w:t>
      </w:r>
      <w:r>
        <w:t>Поснова</w:t>
      </w:r>
      <w:r>
        <w:t xml:space="preserve"> Е.Ю., суд признает раскаяние в содеянном. </w:t>
      </w:r>
    </w:p>
    <w:p w:rsidR="00A77B3E" w:rsidP="00020D21">
      <w:pPr>
        <w:ind w:firstLine="709"/>
        <w:jc w:val="both"/>
      </w:pPr>
      <w:r>
        <w:t>Обстоятельств, отяг</w:t>
      </w:r>
      <w:r>
        <w:t>чающих административную ответственность, - судом не установлено.</w:t>
      </w:r>
    </w:p>
    <w:p w:rsidR="00A77B3E" w:rsidP="00020D21">
      <w:pPr>
        <w:ind w:firstLine="709"/>
        <w:jc w:val="both"/>
      </w:pPr>
      <w:r>
        <w:t xml:space="preserve">При таких обстоятельствах суд считает необходимым назначить </w:t>
      </w:r>
      <w:r>
        <w:t>Поснову</w:t>
      </w:r>
      <w:r>
        <w:t xml:space="preserve"> Е.Ю.  наказание в виде административного штрафа.</w:t>
      </w:r>
    </w:p>
    <w:p w:rsidR="00A77B3E" w:rsidP="00020D21">
      <w:pPr>
        <w:ind w:firstLine="709"/>
        <w:jc w:val="both"/>
      </w:pPr>
      <w:r>
        <w:t xml:space="preserve">На основании изложенного, руководствуясь </w:t>
      </w:r>
      <w:r>
        <w:t>ст.ст</w:t>
      </w:r>
      <w:r>
        <w:t>. 20.21, 29.9, 29.10 КоАП РФ</w:t>
      </w:r>
      <w:r>
        <w:t xml:space="preserve"> судья, -</w:t>
      </w:r>
    </w:p>
    <w:p w:rsidR="00A77B3E" w:rsidP="00020D21">
      <w:pPr>
        <w:jc w:val="center"/>
      </w:pPr>
      <w:r>
        <w:t>ПОСТАНОВИЛ:</w:t>
      </w:r>
    </w:p>
    <w:p w:rsidR="00A77B3E" w:rsidP="00020D21">
      <w:pPr>
        <w:jc w:val="both"/>
      </w:pPr>
    </w:p>
    <w:p w:rsidR="00A77B3E" w:rsidP="00020D21">
      <w:pPr>
        <w:ind w:firstLine="709"/>
        <w:jc w:val="both"/>
      </w:pPr>
      <w:r>
        <w:t>ПОСНОВА Е.Ю. признать виновным в совершении правонарушения, предусмотренного ст. 20.21 КоАП РФ, и подвергнуть наказанию в виде административного штрафа в размере 500 (пятисот) рублей.</w:t>
      </w:r>
    </w:p>
    <w:p w:rsidR="00A77B3E" w:rsidP="00020D21">
      <w:pPr>
        <w:ind w:firstLine="709"/>
        <w:jc w:val="both"/>
      </w:pPr>
      <w:r>
        <w:t>Реквизиты для оплаты штрафа: наименование организ</w:t>
      </w:r>
      <w:r>
        <w:t>ации, БИК: ..., р/</w:t>
      </w:r>
      <w:r>
        <w:t>сч</w:t>
      </w:r>
      <w:r>
        <w:t>: ..., ИНН: …</w:t>
      </w:r>
      <w:r>
        <w:t>, КПП: …</w:t>
      </w:r>
      <w:r>
        <w:t>, КБК: ..., ОКТМО: …</w:t>
      </w:r>
      <w:r>
        <w:t>, на л/с № ..., назначение платежа: Прочие поступления от денежных взысканий (штрафов) и иных сумм в возмещения ущерба, зачисляемые в бюджеты субъектов Российской Федераци</w:t>
      </w:r>
      <w:r>
        <w:t>и, УИН: ....</w:t>
      </w:r>
    </w:p>
    <w:p w:rsidR="00A77B3E" w:rsidP="00020D21">
      <w:pPr>
        <w:ind w:firstLine="709"/>
        <w:jc w:val="both"/>
      </w:pPr>
      <w:r>
        <w:t xml:space="preserve">Разъяснить </w:t>
      </w:r>
      <w:r>
        <w:t>Поснову</w:t>
      </w:r>
      <w:r>
        <w:t xml:space="preserve"> Е.Ю.,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</w:t>
      </w:r>
      <w: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20D21">
      <w:pPr>
        <w:ind w:firstLine="709"/>
        <w:jc w:val="both"/>
      </w:pPr>
      <w:r>
        <w:t xml:space="preserve">Постановление может быть обжаловано в Феодосийский городской суд Республики Крым в течение </w:t>
      </w:r>
      <w:r>
        <w:t>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</w:r>
      <w:r>
        <w:t xml:space="preserve"> /подпись/   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sectPr w:rsidSect="00020D21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21"/>
    <w:rsid w:val="00020D2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33FE37-E145-4226-9B0A-1FA37B5E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