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5-89-184/2017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15 июня 2017 года                                                                                  </w:t>
      </w:r>
      <w:r>
        <w:t xml:space="preserve">   город Феодосия</w:t>
      </w:r>
    </w:p>
    <w:p w:rsidR="00A77B3E"/>
    <w:p w:rsidR="00A77B3E">
      <w:r>
        <w:t xml:space="preserve">Мировой судья судебного участка № </w:t>
      </w:r>
      <w:r>
        <w:t>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ЛЕМЕШКО А.С., паспортные данные, гражданина Российской Федерации</w:t>
      </w:r>
      <w:r>
        <w:t xml:space="preserve">, не работающего, зарегистрированного по адресу: адрес, </w:t>
      </w:r>
    </w:p>
    <w:p w:rsidR="00A77B3E">
      <w:r>
        <w:t>по ч. 1 ст. 17.8 КоАП РФ, -</w:t>
      </w:r>
    </w:p>
    <w:p w:rsidR="00A77B3E"/>
    <w:p w:rsidR="00A77B3E">
      <w:r>
        <w:t>У С Т А Н О В И Л:</w:t>
      </w:r>
    </w:p>
    <w:p w:rsidR="00A77B3E"/>
    <w:p w:rsidR="00A77B3E">
      <w:r>
        <w:t>дата в период времени с время часов до время часов Лемешко А.С., находясь в нежилом помещении кафе-баре «наименование», расположенного по адресу: адре</w:t>
      </w:r>
      <w:r>
        <w:t>с, отказался выполнить законное требование должностного лица УФССП и покинуть помещение, вел себя агрессивно, тем самым воспрепятствовал законной деятельности должностного лица, чем нарушил ст. 17.8 КоАП РФ, то есть воспрепятствование законной деятельности</w:t>
      </w:r>
      <w:r>
        <w:t xml:space="preserve">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A77B3E">
      <w:r>
        <w:t>В судебном заседании Ле</w:t>
      </w:r>
      <w:r>
        <w:t>мешко А.С. вину в совершенном административном правонарушении признал.</w:t>
      </w:r>
    </w:p>
    <w:p w:rsidR="00A77B3E">
      <w:r>
        <w:t xml:space="preserve">Исследовав письменные материалы дела в их совокупности, суд считает виновность Лемешко А.С. в совершении правонарушения, предусмотренного ст. 17.8 КоАП РФ, полностью доказанной. </w:t>
      </w:r>
    </w:p>
    <w:p w:rsidR="00A77B3E">
      <w:r>
        <w:t>Его ви</w:t>
      </w:r>
      <w:r>
        <w:t xml:space="preserve">на подтверждается материалами дела: </w:t>
      </w:r>
    </w:p>
    <w:p w:rsidR="00A77B3E">
      <w:r>
        <w:t>-</w:t>
      </w:r>
      <w:r>
        <w:tab/>
        <w:t>протоколом от дата об административном правонарушении в отношении Лемешко А.С. (л.д.1),</w:t>
      </w:r>
    </w:p>
    <w:p w:rsidR="00A77B3E">
      <w:r>
        <w:t>-</w:t>
      </w:r>
      <w:r>
        <w:tab/>
        <w:t xml:space="preserve">объяснением </w:t>
      </w:r>
      <w:r>
        <w:t>фио</w:t>
      </w:r>
      <w:r>
        <w:t xml:space="preserve"> (л.д.2), </w:t>
      </w:r>
    </w:p>
    <w:p w:rsidR="00A77B3E">
      <w:r>
        <w:t>-</w:t>
      </w:r>
      <w:r>
        <w:tab/>
        <w:t xml:space="preserve">объяснением </w:t>
      </w:r>
      <w:r>
        <w:t>фио</w:t>
      </w:r>
      <w:r>
        <w:t xml:space="preserve"> (л.д.3).</w:t>
      </w:r>
    </w:p>
    <w:p w:rsidR="00A77B3E">
      <w:r>
        <w:t xml:space="preserve">Указанные доказательства допустимы, относятся к настоящему делу и в своей </w:t>
      </w:r>
      <w:r>
        <w:t>совокупности достаточны для вывода о наличии в действиях Лемешко А.С. состава административного правонарушения, предусмотренного ст. 17.8 Кодекса Российской Федерации об административных правонарушениях.</w:t>
      </w:r>
    </w:p>
    <w:p w:rsidR="00A77B3E">
      <w:r>
        <w:t>В соответствии с ч. ч. 1 и 4 ст. 14 Федерального зак</w:t>
      </w:r>
      <w:r>
        <w:t>она от 21 июля 1997 года N 118-ФЗ "О судебных приставах"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</w:t>
      </w:r>
      <w:r>
        <w:t xml:space="preserve"> препятствующие исполнению служебных обязанностей судебным </w:t>
      </w:r>
      <w:r>
        <w:t>приставом, влекут ответственность, установленную законодательством Российской Федерации.</w:t>
      </w:r>
    </w:p>
    <w:p w:rsidR="00A77B3E">
      <w:r>
        <w:t xml:space="preserve">Суд считает, что вина Лемешко А.С. нашла подтверждение, квалифицирует действия виновной по ст. 17.8 Кодекса </w:t>
      </w:r>
      <w:r>
        <w:t>Российской Федерации об административных правонарушениях –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</w:t>
      </w:r>
      <w:r>
        <w:t>дка деятельности судов, находящегося при исполнении служебных обязанностей.</w:t>
      </w:r>
    </w:p>
    <w:p w:rsidR="00A77B3E">
      <w:r>
        <w:t>При назначении наказания суд учитывает характер правонарушения, личность виновного, который ранее не привлекался к административной ответственности.</w:t>
      </w:r>
    </w:p>
    <w:p w:rsidR="00A77B3E">
      <w:r>
        <w:t>Обстоятельством, смягчающим адм</w:t>
      </w:r>
      <w:r>
        <w:t xml:space="preserve">инистративную ответственность Лемешко А.С., суд признает раскаяние в содеянном. </w:t>
      </w:r>
    </w:p>
    <w:p w:rsidR="00A77B3E">
      <w:r>
        <w:t>Обстоятельств, отягчающих административную ответственность, - судом не установлено.</w:t>
      </w:r>
    </w:p>
    <w:p w:rsidR="00A77B3E">
      <w:r>
        <w:t>Руководствуясь ст. 29.9 – 29.11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Признать </w:t>
      </w:r>
      <w:r>
        <w:t>ЛЕМЕШКО А.С. виновным в совершении правонарушения, предусмотренного ст. 17.8 КоАП РФ, и подвергнуть наказанию в виде административного штрафа в размере 1000 (одной тысячи) рублей.</w:t>
      </w:r>
    </w:p>
    <w:p w:rsidR="00A77B3E">
      <w:r>
        <w:t>Реквизиты для уплаты штрафа:</w:t>
      </w:r>
    </w:p>
    <w:p w:rsidR="00A77B3E">
      <w:r>
        <w:t>Получатель платежа: УФК по Республике Крым (наи</w:t>
      </w:r>
      <w:r>
        <w:t xml:space="preserve">менование л/с номер), ИНН: ..., КПП: ..., счет получателя: ..., банк получателя – Отделение по Республике Крым Центрального банка Российской Федерации, БИК: ..., КБК: ... (прочие поступления от денежных взысканий (штрафов) и иных сумм в возмещение ущерба, </w:t>
      </w:r>
      <w:r>
        <w:t>зачисляемые в бюджеты субъектов РФ).</w:t>
      </w:r>
    </w:p>
    <w:p w:rsidR="00A77B3E">
      <w:r>
        <w:t>Разъяснить Лемешко А.С.,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</w:t>
      </w:r>
      <w: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</w:t>
      </w:r>
      <w:r>
        <w:t>спублики Крым в течение 10 суток со дня вручения или получения копии настоящего постановления через мировую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</w:t>
      </w:r>
      <w:r>
        <w:t xml:space="preserve">    /подпись/       </w:t>
      </w:r>
      <w:r>
        <w:tab/>
      </w:r>
      <w:r>
        <w:tab/>
        <w:t xml:space="preserve">            И.Ю. Макаров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8CF"/>
    <w:rsid w:val="00A77B3E"/>
    <w:rsid w:val="00D37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42D707-FBFC-4E8F-806B-8766F7C3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