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5-89-185/2017</w:t>
      </w:r>
    </w:p>
    <w:p w:rsidR="00A77B3E">
      <w:r>
        <w:t>П О С Т А Н О В Л Е Н И Е</w:t>
      </w:r>
    </w:p>
    <w:p w:rsidR="00A77B3E">
      <w:r>
        <w:t xml:space="preserve">21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ПЕЧЕРИНА М.Н., 09.08.1960 года рождения, уроженца ФЗ </w:t>
      </w:r>
      <w:r>
        <w:t>Шубинский</w:t>
      </w:r>
      <w:r>
        <w:t xml:space="preserve"> Новосибирской обл. РСФСР, гражданина Российской Федерации, не работающего, зарегистрированного по адресу: адрес</w:t>
      </w:r>
      <w:r>
        <w:t>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Печерин М.Н. совершил административное правонарушение, предусмотренное ч. 1 ст. 14.1 КоАП РФ – осуществление предпринимательской дея</w:t>
      </w:r>
      <w:r>
        <w:t>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 в Керченском рыбном порту, расположенного по адресу: адрес, ус</w:t>
      </w:r>
      <w:r>
        <w:t>тановлено, что Печерин М.Н. осуществлял предпринимательскую деятельность по оказанию услуг грузоперевозок на грузовом автомобиле «марка», чем нарушил нормы Федерального закона от 08.08.2001 № 129-ФЗ "О государственной регистрации юридических лиц и индивиду</w:t>
      </w:r>
      <w:r>
        <w:t>альных предпринимателей".</w:t>
      </w:r>
    </w:p>
    <w:p w:rsidR="00A77B3E">
      <w:r>
        <w:t>Печерин М.Н. в судебное заседание не явился, в представленном суду ходатайстве просил рассмотреть дело об административном правонарушении в его отсутствии, а так же вину в совершении правонарушения признал.</w:t>
      </w:r>
    </w:p>
    <w:p w:rsidR="00A77B3E">
      <w:r>
        <w:t>Суд, исследовав материа</w:t>
      </w:r>
      <w:r>
        <w:t xml:space="preserve">лы дела, считает вину Печерина М.Н.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Печерина М.Н. в совершении данного административного правонарушения подтверждается материалами дела, в том</w:t>
      </w:r>
      <w:r>
        <w:t xml:space="preserve"> числе: </w:t>
      </w:r>
    </w:p>
    <w:p w:rsidR="00A77B3E">
      <w:r>
        <w:t>-</w:t>
      </w:r>
      <w:r>
        <w:tab/>
        <w:t>протоколом об административном правонарушении № номер от дата (л.д.2);</w:t>
      </w:r>
    </w:p>
    <w:p w:rsidR="00A77B3E">
      <w:r>
        <w:t>-</w:t>
      </w:r>
      <w:r>
        <w:tab/>
        <w:t>рапортом командира отделения наименование от дата (л.д.4);</w:t>
      </w:r>
    </w:p>
    <w:p w:rsidR="00A77B3E">
      <w:r>
        <w:t>-</w:t>
      </w:r>
      <w:r>
        <w:tab/>
        <w:t>объяснением Печерина М.Н. от дата (л.д.5);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(л.д.7)</w:t>
      </w:r>
      <w:r>
        <w:t>;</w:t>
      </w:r>
    </w:p>
    <w:p w:rsidR="00A77B3E">
      <w:r>
        <w:t>-</w:t>
      </w:r>
      <w:r>
        <w:tab/>
        <w:t>документами, подтверждающими предпринимательскую деятельность (л.д.10-17).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</w:t>
      </w:r>
      <w:r>
        <w:t xml:space="preserve">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Печерина М.Н. в совершении административного правонарушения, предусмотренного ст. 14.1 ч. 1 Кодекса РФ </w:t>
      </w:r>
      <w:r>
        <w:t>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</w:t>
      </w:r>
      <w:r>
        <w:t xml:space="preserve">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установлен</w:t>
      </w:r>
      <w:r>
        <w:t xml:space="preserve">о.     </w:t>
      </w:r>
    </w:p>
    <w:p w:rsidR="00A77B3E">
      <w:r>
        <w:t>При таких обстоятельствах суд считает необходимым назначить Печерину М.Н.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ПЕЧЕРИНА М.Н. </w:t>
      </w:r>
      <w:r>
        <w:t>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наименование, ИНН: ..., КПП: ..., ОГРН: ..., л/с: ...</w:t>
      </w:r>
      <w:r>
        <w:t xml:space="preserve"> в УФК по Республике Крым, БИК: ..., р/с: ... в Отделение по Республике Крым ЦБРФ, ОКАТО: ..., назначение платежа: оплата штрафа, КБК: ....</w:t>
      </w:r>
    </w:p>
    <w:p w:rsidR="00A77B3E">
      <w:r>
        <w:t>Разъяснить Печерину М.Н., что в соответствии с ч. 1 ст. 20.25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2A"/>
    <w:rsid w:val="00A77B3E"/>
    <w:rsid w:val="00D34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2792C2-E7B8-46E8-B03B-038313D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