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5-89-194/2017</w:t>
      </w:r>
    </w:p>
    <w:p w:rsidR="00A77B3E">
      <w:r>
        <w:t>П О С Т А Н О В Л Е Н И Е</w:t>
      </w:r>
    </w:p>
    <w:p w:rsidR="00A77B3E">
      <w:r>
        <w:t xml:space="preserve">17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ТИМОШЕНКО А.Г., паспортные данные, гражданки Российской Федерации, являющейся руководителем наименование организации (ИНН: ..., КПП: ..., юридический адрес: адрес), проживающего по адресу: ад</w:t>
      </w:r>
      <w:r>
        <w:t>рес,</w:t>
      </w:r>
    </w:p>
    <w:p w:rsidR="00A77B3E">
      <w:r>
        <w:t>в совершении правонарушения, предусмотренного ст. 15.5 КоАП РФ, -</w:t>
      </w:r>
    </w:p>
    <w:p w:rsidR="00A77B3E"/>
    <w:p w:rsidR="00A77B3E">
      <w:r>
        <w:t>У С Т А Н О В И Л:</w:t>
      </w:r>
    </w:p>
    <w:p w:rsidR="00A77B3E"/>
    <w:p w:rsidR="00A77B3E">
      <w:r>
        <w:t>Руководитель наименование организации – Тимошенко А.Г., совершила административное правонарушение, предусмотренное ст. 15.5 КоАП РФ, – нарушение установленных закон</w:t>
      </w:r>
      <w:r>
        <w:t xml:space="preserve">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Так, Тимошенко А.Г., не предоставила в установленный п. 4 ст. 289 Налогового кодекса РФ срок Декларацию по НДС за в</w:t>
      </w:r>
      <w:r>
        <w:t>торой квартал дата.</w:t>
      </w:r>
    </w:p>
    <w:p w:rsidR="00A77B3E">
      <w:r>
        <w:t>Срок предоставления Декларации по НДС за второй квартал дата – не позднее дата.</w:t>
      </w:r>
    </w:p>
    <w:p w:rsidR="00A77B3E">
      <w:r>
        <w:t xml:space="preserve">Временем совершения административного правонарушения является дата </w:t>
      </w:r>
    </w:p>
    <w:p w:rsidR="00A77B3E">
      <w:r>
        <w:t>Местом совершения административного правонарушения является юридический адрес наименован</w:t>
      </w:r>
      <w:r>
        <w:t>ие организации: адрес</w:t>
      </w:r>
    </w:p>
    <w:p w:rsidR="00A77B3E">
      <w:r>
        <w:t>Внесена запись о юридическом лице – наименование организации, в единый государственный реестр юридических лиц дата</w:t>
      </w:r>
    </w:p>
    <w:p w:rsidR="00A77B3E">
      <w:r>
        <w:t>Фактически декларация по НДС за второй квартал дата предоставлена дата</w:t>
      </w:r>
    </w:p>
    <w:p w:rsidR="00A77B3E">
      <w:r>
        <w:t>О дате рассмотрения дела об административном пра</w:t>
      </w:r>
      <w:r>
        <w:t>вонарушении Тимошенко А.Г. уведомлена надлежащим образом, однако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</w:t>
      </w:r>
      <w:r>
        <w:t>лу об административном правонарушении.</w:t>
      </w:r>
    </w:p>
    <w:p w:rsidR="00A77B3E">
      <w:r>
        <w:t xml:space="preserve">Суд, исследовав материалы дела, считает вину Тимошенко А.Г.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Тимошенко А.Г. в совершении данного администрат</w:t>
      </w:r>
      <w:r>
        <w:t xml:space="preserve">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...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решением № ... (л.д.5);</w:t>
      </w:r>
    </w:p>
    <w:p w:rsidR="00A77B3E">
      <w:r>
        <w:t>-</w:t>
      </w:r>
      <w:r>
        <w:tab/>
        <w:t>решением № ... (л.д.6);</w:t>
      </w:r>
    </w:p>
    <w:p w:rsidR="00A77B3E">
      <w:r>
        <w:t>-</w:t>
      </w:r>
      <w:r>
        <w:tab/>
        <w:t>подтверждением даты о</w:t>
      </w:r>
      <w:r>
        <w:t>тправки (л.д.7);</w:t>
      </w:r>
    </w:p>
    <w:p w:rsidR="00A77B3E">
      <w:r>
        <w:t>-</w:t>
      </w:r>
      <w:r>
        <w:tab/>
        <w:t>квитанцией о приеме налоговой декларации (л.д.8);</w:t>
      </w:r>
    </w:p>
    <w:p w:rsidR="00A77B3E">
      <w:r>
        <w:t>-</w:t>
      </w:r>
      <w:r>
        <w:tab/>
        <w:t>уведомлением о вызове в налоговый орган (л.д.9);</w:t>
      </w:r>
    </w:p>
    <w:p w:rsidR="00A77B3E">
      <w:r>
        <w:t>-</w:t>
      </w:r>
      <w:r>
        <w:tab/>
        <w:t>списком внутренних почтовых отправлений и квитанцией о получении (л.д.10-13);</w:t>
      </w:r>
    </w:p>
    <w:p w:rsidR="00A77B3E">
      <w:r>
        <w:t>-</w:t>
      </w:r>
      <w:r>
        <w:tab/>
        <w:t>отправлением протокола для ознакомления и сведениями о</w:t>
      </w:r>
      <w:r>
        <w:t xml:space="preserve"> его отправке (л.д.14-18).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</w:t>
      </w:r>
      <w:r>
        <w:t xml:space="preserve">а при привлечении к административной ответственности соблюдены.  </w:t>
      </w:r>
    </w:p>
    <w:p w:rsidR="00A77B3E">
      <w:r>
        <w:t>Таким образом, вина Тимошенко А.Г.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</w:t>
      </w:r>
      <w:r>
        <w:t xml:space="preserve"> при рассмотрении дела, так как она, будучи должностным лицом, совершила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</w:t>
      </w:r>
      <w:r>
        <w:t>.ст</w:t>
      </w:r>
      <w:r>
        <w:t>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Обстоятельств, отягчающих либо смягчающих административную ответственность – судом не установлено.</w:t>
      </w:r>
    </w:p>
    <w:p w:rsidR="00A77B3E">
      <w:r>
        <w:t>При таких обстоятельствах с</w:t>
      </w:r>
      <w:r>
        <w:t>уд считает необходимым назначить Тимошенко А.Г.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>
      <w:r>
        <w:t>П О С Т А Н О В И Л:</w:t>
      </w:r>
    </w:p>
    <w:p w:rsidR="00A77B3E"/>
    <w:p w:rsidR="00A77B3E">
      <w:r>
        <w:t>ТИМОШЕНКО А.Г. признать виновной в совершении право</w:t>
      </w:r>
      <w:r>
        <w:t>нарушения, предусмотренного ст. 15.5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получатель наименование денежные взыскания за административные правонарушения в области налого</w:t>
      </w:r>
      <w:r>
        <w:t>в и сборов, предусмотренные КоАП РФ, КБК: ..., ОКТМО: ..., ИНН: ..., КПП: ..., р/с: ..., наименование банка: отделение по Республике Крым ЦБРФ открытый УФК по РК, БИК: ....</w:t>
      </w:r>
    </w:p>
    <w:p w:rsidR="00A77B3E">
      <w:r>
        <w:t>Разъяснить Тимошенко А.Г., что в соответствии со ст. 20.25 ч. 1 КоАП РФ неуплата шт</w:t>
      </w:r>
      <w:r>
        <w:t xml:space="preserve">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</w:t>
      </w:r>
      <w:r>
        <w:t>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 xml:space="preserve">         И.Ю. Макаров</w:t>
      </w:r>
    </w:p>
    <w:p w:rsidR="00A77B3E"/>
    <w:p w:rsidR="00A77B3E"/>
    <w:sectPr w:rsidSect="00102843">
      <w:pgSz w:w="12240" w:h="15840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3"/>
    <w:rsid w:val="001028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7C9BFF-CAE1-4141-93CF-4AEC608B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