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3212B">
      <w:pPr>
        <w:jc w:val="right"/>
      </w:pPr>
      <w:r>
        <w:t>Дело № 5-89-197/2018</w:t>
      </w:r>
    </w:p>
    <w:p w:rsidR="00A77B3E" w:rsidP="00E3212B">
      <w:pPr>
        <w:jc w:val="center"/>
      </w:pPr>
      <w:r>
        <w:t>П О С Т А Н О В Л Е Н И Е</w:t>
      </w:r>
    </w:p>
    <w:p w:rsidR="00A77B3E">
      <w:r>
        <w:t xml:space="preserve">10 мая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E3212B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E3212B">
      <w:pPr>
        <w:ind w:firstLine="851"/>
        <w:jc w:val="both"/>
      </w:pPr>
      <w:r>
        <w:t>СТЕПАНОВА Владимира Николаевича, паспортные данные, гражданина Российской Федерации, являющегося генеральным директором наименование организации (ИНН/КПП: ..., юридический ад</w:t>
      </w:r>
      <w:r>
        <w:t>рес: адрес, дата внесения в ЕГРЮЛ: дата), зарегистрированного по адресу: адрес,</w:t>
      </w:r>
    </w:p>
    <w:p w:rsidR="00A77B3E" w:rsidP="00E3212B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 w:rsidP="00E3212B">
      <w:pPr>
        <w:ind w:firstLine="851"/>
        <w:jc w:val="both"/>
      </w:pPr>
    </w:p>
    <w:p w:rsidR="00A77B3E" w:rsidP="00E3212B">
      <w:pPr>
        <w:jc w:val="center"/>
      </w:pPr>
      <w:r>
        <w:t>У С Т А Н О В И Л:</w:t>
      </w:r>
    </w:p>
    <w:p w:rsidR="00A77B3E"/>
    <w:p w:rsidR="00A77B3E" w:rsidP="00E3212B">
      <w:pPr>
        <w:ind w:firstLine="851"/>
        <w:jc w:val="both"/>
      </w:pPr>
      <w:r>
        <w:t>Степанов В.Н. – генеральный директор наименование организации, совершил непредставлен</w:t>
      </w:r>
      <w:r>
        <w:t xml:space="preserve">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</w:t>
      </w:r>
      <w:r>
        <w:t xml:space="preserve">представление таких сведений в неполном объеме или в искаженном виде, тем самым совершив административное правонарушение, предусмотренное ч. 1 ст. 15.6 КоАП РФ. </w:t>
      </w:r>
    </w:p>
    <w:p w:rsidR="00A77B3E" w:rsidP="00E3212B">
      <w:pPr>
        <w:ind w:firstLine="851"/>
        <w:jc w:val="both"/>
      </w:pPr>
      <w:r>
        <w:t>Так, Степанов В.Н., дата, находясь по месту нахождения организации: адрес, не представил в Меж</w:t>
      </w:r>
      <w:r>
        <w:t>районную ИФНС России № 4 по Республике Крым налоговую декларацию (налоговый расчет) по налогу на прибыль организации за 9 месяцев 2017 года. Срок представления сведений не позднее дата</w:t>
      </w:r>
    </w:p>
    <w:p w:rsidR="00A77B3E" w:rsidP="00E3212B">
      <w:pPr>
        <w:ind w:firstLine="851"/>
        <w:jc w:val="both"/>
      </w:pPr>
      <w:r>
        <w:t>О дате рассмотрения дела об административном правонарушении Степанов В.</w:t>
      </w:r>
      <w:r>
        <w:t>Н. уведомлен надлежащим образом, однако в судебное заседание не явился.</w:t>
      </w:r>
    </w:p>
    <w:p w:rsidR="00A77B3E" w:rsidP="00E3212B">
      <w:pPr>
        <w:ind w:firstLine="851"/>
        <w:jc w:val="both"/>
      </w:pPr>
      <w:r>
        <w:t>Согласно ч. 2 ст. 25.1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</w:t>
      </w:r>
      <w:r>
        <w:t>равонарушении.</w:t>
      </w:r>
    </w:p>
    <w:p w:rsidR="00A77B3E" w:rsidP="00E3212B">
      <w:pPr>
        <w:ind w:firstLine="851"/>
        <w:jc w:val="both"/>
      </w:pPr>
      <w:r>
        <w:t>Суд, исследовав материалы дела, считает вину Степанова В.Н. в совершении административного правонарушения, предусмотренного ч. 1 ст. 15.6 КоАП РФ, полностью доказанной.</w:t>
      </w:r>
    </w:p>
    <w:p w:rsidR="00A77B3E" w:rsidP="00E3212B">
      <w:pPr>
        <w:ind w:firstLine="851"/>
        <w:jc w:val="both"/>
      </w:pPr>
      <w:r>
        <w:t>Вина Степанова В.Н. в совершении данного административного правонарушени</w:t>
      </w:r>
      <w:r>
        <w:t>я подтверждается протоколом об административном правонарушении № 2600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</w:t>
      </w:r>
      <w:r>
        <w:t xml:space="preserve">ы и согласуются между собой. </w:t>
      </w:r>
    </w:p>
    <w:p w:rsidR="00A77B3E" w:rsidP="00E3212B">
      <w:pPr>
        <w:ind w:firstLine="851"/>
        <w:jc w:val="both"/>
      </w:pPr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E3212B">
      <w:pPr>
        <w:ind w:firstLine="851"/>
        <w:jc w:val="both"/>
      </w:pPr>
      <w:r>
        <w:t>Мировой судья, действия Степанова В.Н. квалифи</w:t>
      </w:r>
      <w:r>
        <w:t>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E3212B">
      <w:pPr>
        <w:ind w:firstLine="851"/>
        <w:jc w:val="both"/>
      </w:pPr>
      <w:r>
        <w:t>При назна</w:t>
      </w:r>
      <w:r>
        <w:t>чении административного наказания Степанову В.Н., мировой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 w:rsidP="00E3212B">
      <w:pPr>
        <w:ind w:firstLine="851"/>
        <w:jc w:val="both"/>
      </w:pPr>
      <w:r>
        <w:t>Обстоятельств, смягчающих и отяг</w:t>
      </w:r>
      <w:r>
        <w:t>чающих его административную ответственность, мировой судья не усматривает.</w:t>
      </w:r>
    </w:p>
    <w:p w:rsidR="00A77B3E" w:rsidP="00E3212B">
      <w:pPr>
        <w:ind w:firstLine="851"/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E3212B">
      <w:pPr>
        <w:ind w:firstLine="851"/>
        <w:jc w:val="both"/>
      </w:pPr>
      <w:r>
        <w:t>С учетом вс</w:t>
      </w:r>
      <w:r>
        <w:t>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E3212B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E3212B">
      <w:pPr>
        <w:jc w:val="center"/>
      </w:pPr>
      <w:r>
        <w:t>П О С Т А Н О В И Л:</w:t>
      </w:r>
    </w:p>
    <w:p w:rsidR="00A77B3E" w:rsidP="00E3212B">
      <w:pPr>
        <w:jc w:val="center"/>
      </w:pPr>
    </w:p>
    <w:p w:rsidR="00A77B3E" w:rsidP="00E3212B">
      <w:pPr>
        <w:ind w:firstLine="851"/>
        <w:jc w:val="both"/>
      </w:pPr>
      <w:r>
        <w:t>СТЕПАНО</w:t>
      </w:r>
      <w:r>
        <w:t>ВА В.Н.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E3212B">
      <w:pPr>
        <w:ind w:firstLine="851"/>
        <w:jc w:val="both"/>
      </w:pPr>
      <w:r>
        <w:t>Реквизиты для оплаты штрафа: ....</w:t>
      </w:r>
    </w:p>
    <w:p w:rsidR="00A77B3E" w:rsidP="00E3212B">
      <w:pPr>
        <w:ind w:firstLine="851"/>
        <w:jc w:val="both"/>
      </w:pPr>
      <w:r>
        <w:t xml:space="preserve">Разъяснить Степанову В.Н., что в </w:t>
      </w:r>
      <w:r>
        <w:t>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</w:t>
      </w:r>
      <w:r>
        <w:t>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3212B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</w:t>
      </w:r>
      <w:r>
        <w:t xml:space="preserve">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 w:rsidR="00E3212B">
        <w:t xml:space="preserve">           </w:t>
      </w:r>
      <w:r>
        <w:t>И.Ю. Макаров</w:t>
      </w:r>
    </w:p>
    <w:p w:rsidR="00A77B3E"/>
    <w:p w:rsidR="00A77B3E"/>
    <w:p w:rsidR="00A77B3E"/>
    <w:sectPr w:rsidSect="00E3212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2B"/>
    <w:rsid w:val="006E5D0C"/>
    <w:rsid w:val="00A77B3E"/>
    <w:rsid w:val="00E321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B02855-42A4-4448-9811-84206E84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