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23F7E">
      <w:pPr>
        <w:jc w:val="right"/>
      </w:pPr>
      <w:r>
        <w:t>Дело № 5-89-208/2018</w:t>
      </w:r>
    </w:p>
    <w:p w:rsidR="00A77B3E" w:rsidP="00E23F7E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17 мая 2018 г.</w:t>
      </w:r>
    </w:p>
    <w:p w:rsidR="00A77B3E"/>
    <w:p w:rsidR="00A77B3E" w:rsidP="00E23F7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23F7E">
      <w:pPr>
        <w:ind w:firstLine="851"/>
        <w:jc w:val="both"/>
      </w:pPr>
      <w:r>
        <w:t>Сейтмамутовой Д.А., паспортные данные, являющейся руководителем ликвидационной комиссии наименование организации, (юридический адрес: адрес Республика, адрес, Офис Д) ИНН: ..</w:t>
      </w:r>
      <w:r>
        <w:t>., КПП: ..., внесена запись в ЕГРЮЛ дата), зарегистрированного и проживающего по адресу: адрес Республика, адрес.</w:t>
      </w:r>
    </w:p>
    <w:p w:rsidR="00A77B3E" w:rsidP="00E23F7E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E23F7E">
      <w:pPr>
        <w:jc w:val="center"/>
      </w:pPr>
      <w:r>
        <w:t>У С Т А Н О В И Л:</w:t>
      </w:r>
    </w:p>
    <w:p w:rsidR="00A77B3E" w:rsidP="00E23F7E">
      <w:pPr>
        <w:jc w:val="center"/>
      </w:pPr>
    </w:p>
    <w:p w:rsidR="00A77B3E" w:rsidP="00E23F7E">
      <w:pPr>
        <w:ind w:firstLine="851"/>
        <w:jc w:val="both"/>
      </w:pPr>
      <w:r>
        <w:t>Сеймамутова</w:t>
      </w:r>
      <w:r>
        <w:t xml:space="preserve"> Д.А., будучи руководителем ликвидационной ко</w:t>
      </w:r>
      <w:r>
        <w:t>миссии наименование организации,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</w:t>
      </w:r>
      <w:r>
        <w:t xml:space="preserve">дующих обстоятельствах:  </w:t>
      </w:r>
    </w:p>
    <w:p w:rsidR="00A77B3E" w:rsidP="00E23F7E">
      <w:pPr>
        <w:ind w:firstLine="851"/>
        <w:jc w:val="both"/>
      </w:pPr>
      <w:r>
        <w:t xml:space="preserve">Так, </w:t>
      </w:r>
      <w:r>
        <w:t>Сеймамутова</w:t>
      </w:r>
      <w:r>
        <w:t xml:space="preserve"> Д.А., не предоставила в установленный Налоговым кодекс РФ срок Декларацию по НДС за 2 квартал 2017 года.</w:t>
      </w:r>
    </w:p>
    <w:p w:rsidR="00A77B3E" w:rsidP="00E23F7E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</w:t>
      </w:r>
      <w:r>
        <w:t>о месту нахождения объекта налогообложения в срок, установленный для уплаты налога.</w:t>
      </w:r>
    </w:p>
    <w:p w:rsidR="00A77B3E" w:rsidP="00E23F7E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E23F7E">
      <w:pPr>
        <w:ind w:firstLine="851"/>
        <w:jc w:val="both"/>
      </w:pPr>
      <w:r>
        <w:t>Фактически декларация не предоставлена.</w:t>
      </w:r>
    </w:p>
    <w:p w:rsidR="00A77B3E" w:rsidP="00E23F7E">
      <w:pPr>
        <w:ind w:firstLine="851"/>
        <w:jc w:val="both"/>
      </w:pPr>
      <w:r>
        <w:t>Надлежащим образом уведомленная Сейтмамутова Д.А. не явилась. Ходатайств</w:t>
      </w:r>
      <w:r>
        <w:t xml:space="preserve"> о отложении судебного заседания на более поздний срок не предоставила.</w:t>
      </w:r>
    </w:p>
    <w:p w:rsidR="00A77B3E" w:rsidP="00E23F7E">
      <w:pPr>
        <w:ind w:firstLine="851"/>
        <w:jc w:val="both"/>
      </w:pPr>
      <w:r>
        <w:t xml:space="preserve">Суд, исследовав материалы дела, считает вину Сейтмамутовой Д.А. в совершении административного правонарушения, предусмотренного ст. 15.5 КоАП РФ, полностью доказанной. </w:t>
      </w:r>
    </w:p>
    <w:p w:rsidR="00A77B3E" w:rsidP="00E23F7E">
      <w:pPr>
        <w:ind w:firstLine="851"/>
        <w:jc w:val="both"/>
      </w:pPr>
      <w:r>
        <w:t>Вина Сейтмамуто</w:t>
      </w:r>
      <w:r>
        <w:t>вой Д.А. в совершении данного административного правонарушения подтверждается протоколом об административном правонарушении № 2623 от дата, а также исследованными в судебном заседании материалами дела об административном правонарушении, достоверность котор</w:t>
      </w:r>
      <w:r>
        <w:t xml:space="preserve">ых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E23F7E">
      <w:pPr>
        <w:ind w:firstLine="851"/>
        <w:jc w:val="both"/>
      </w:pPr>
      <w:r>
        <w:t>Таким образом, вина Сейтмамутовой Д.А.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E23F7E">
      <w:pPr>
        <w:ind w:firstLine="851"/>
        <w:jc w:val="both"/>
      </w:pPr>
      <w:r>
        <w:t>При назначении наказания, в соответств</w:t>
      </w:r>
      <w:r>
        <w:t xml:space="preserve">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E23F7E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E23F7E">
      <w:pPr>
        <w:ind w:firstLine="851"/>
        <w:jc w:val="both"/>
      </w:pPr>
      <w:r>
        <w:t>При таких обстоятельствах суд считает необхо</w:t>
      </w:r>
      <w:r>
        <w:t>димым назначить                            Сейтмамутовой Д.А. наказание в виде административного штрафа.</w:t>
      </w:r>
    </w:p>
    <w:p w:rsidR="00A77B3E" w:rsidP="00E23F7E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E23F7E">
      <w:pPr>
        <w:jc w:val="center"/>
      </w:pPr>
      <w:r>
        <w:t>П О С Т А Н О В И Л:</w:t>
      </w:r>
    </w:p>
    <w:p w:rsidR="00A77B3E"/>
    <w:p w:rsidR="00A77B3E" w:rsidP="00E23F7E">
      <w:pPr>
        <w:ind w:firstLine="851"/>
        <w:jc w:val="both"/>
      </w:pPr>
      <w:r>
        <w:t>Сейтмамутову Д.А. признать виновной в соверше</w:t>
      </w:r>
      <w:r>
        <w:t>нии правонарушения,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 w:rsidP="00E23F7E">
      <w:pPr>
        <w:ind w:firstLine="851"/>
        <w:jc w:val="both"/>
      </w:pPr>
      <w:r>
        <w:t>Реквизиты для оплаты штрафа: ....</w:t>
      </w:r>
    </w:p>
    <w:p w:rsidR="00A77B3E" w:rsidP="00E23F7E">
      <w:pPr>
        <w:ind w:firstLine="851"/>
        <w:jc w:val="both"/>
      </w:pPr>
      <w:r>
        <w:t>Разъяснить лицу, привлекаемому к административной ответственнос</w:t>
      </w:r>
      <w:r>
        <w:t xml:space="preserve">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23F7E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</w:t>
      </w:r>
      <w:r>
        <w:t>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 w:rsidSect="00E23F7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7E"/>
    <w:rsid w:val="00A77B3E"/>
    <w:rsid w:val="00E23F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709F9E-E740-4041-85AC-57DFA18F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