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5-89-213/2019</w:t>
      </w:r>
    </w:p>
    <w:p w:rsidR="00A77B3E">
      <w:r>
        <w:t>П О С Т А Н О В Л Е Н И Е</w:t>
      </w:r>
    </w:p>
    <w:p w:rsidR="00A77B3E">
      <w:r>
        <w:t>13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ЧЕРТЕНКОВА А.А., дата рождения, уроженца место рождения., гражданина Российской Федерации, со слов не работающего, зарегистрированного по адресу: Республика Крым, г. Феодосия</w:t>
      </w:r>
      <w:r>
        <w:t>, адрес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Чертенков</w:t>
      </w:r>
      <w:r>
        <w:t xml:space="preserve"> А.А. совершил административное правонарушение, предусмотренное ч. 1 ст. 12.8 КоАП РФ - управление транспортным средством водителем, находящимся в со</w:t>
      </w:r>
      <w:r>
        <w:t>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Чертенков</w:t>
      </w:r>
      <w:r>
        <w:t xml:space="preserve"> А.А., в нарушение п. 2.7 ПДД РФ, дата в время в районе дома № 86, расположенного по адрес Республики Крым, управлял принадлежащим </w:t>
      </w:r>
      <w:r>
        <w:t>фио</w:t>
      </w:r>
      <w:r>
        <w:t xml:space="preserve">, </w:t>
      </w:r>
      <w:r>
        <w:t>зарегистрированного по адресу адрес, транспортным средством – автомобилем марка, с государственными регистрационными знаками А040КО82, находясь в состоянии алкогольного опьянения, что подтвердилось результатами теста, проведенного техническим средством изм</w:t>
      </w:r>
      <w:r>
        <w:t>ерения алкоголя в выдыхаемом воздухе «АЛКОТЕКТОР «ЮПИТЕР» на месте, согласно результатам которого установлено состояние алкогольного опьянения.</w:t>
      </w:r>
    </w:p>
    <w:p w:rsidR="00A77B3E">
      <w:r>
        <w:t>Чертенков</w:t>
      </w:r>
      <w:r>
        <w:t xml:space="preserve"> А.А. в судебном заседании вину в совершенном административном правонарушении признал.</w:t>
      </w:r>
    </w:p>
    <w:p w:rsidR="00A77B3E">
      <w:r>
        <w:t xml:space="preserve">Суд, исследовав </w:t>
      </w:r>
      <w:r>
        <w:t xml:space="preserve">материалы дела и представленные доказательства, приходит к выводу о виновности </w:t>
      </w:r>
      <w:r>
        <w:t>Чертенкова</w:t>
      </w:r>
      <w:r>
        <w:t xml:space="preserve"> А.А.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Чертенкова</w:t>
      </w:r>
      <w:r>
        <w:t xml:space="preserve"> А.А. в совершении данного админис</w:t>
      </w:r>
      <w:r>
        <w:t>тративного правонарушения подтверждается протоколом об административном правонарушении 82АП031560 от дата, протоколом 82ОТ001910 от дата об отстранении от управления транспортным средством, результатом теста технического средства измерения «АЛКОТЕКТОР «ЮПИ</w:t>
      </w:r>
      <w:r>
        <w:t xml:space="preserve">ТЕР» от дата актом 82АО003907 от дата освидетельствования на состояние алкогольного опьянения, объяснением </w:t>
      </w:r>
      <w:r>
        <w:t>Чертенкова</w:t>
      </w:r>
      <w:r>
        <w:t xml:space="preserve"> А.А. от дата, документами поверки прибора освидетельствования, видеозаписью, справкой ФИС ГИБДД, а также иными исследованными в судебном з</w:t>
      </w:r>
      <w:r>
        <w:t xml:space="preserve">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лица при</w:t>
      </w:r>
      <w:r>
        <w:t xml:space="preserve">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Чертенкова</w:t>
      </w:r>
      <w:r>
        <w:t xml:space="preserve"> А.А.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</w:t>
      </w:r>
      <w:r>
        <w:t xml:space="preserve">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</w:t>
      </w:r>
      <w:r>
        <w:t xml:space="preserve">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</w:t>
      </w:r>
      <w:r>
        <w:t xml:space="preserve">ить </w:t>
      </w:r>
      <w:r>
        <w:t>Чертенкову</w:t>
      </w:r>
      <w:r>
        <w:t xml:space="preserve"> А.А.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ЧЕРТЕНКОВА А.А. признать вино</w:t>
      </w:r>
      <w:r>
        <w:t>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</w:t>
      </w:r>
      <w:r>
        <w:t xml:space="preserve">) месяцев. </w:t>
      </w:r>
    </w:p>
    <w:p w:rsidR="00A77B3E">
      <w:r>
        <w:t>Реквизиты для оплаты штрафа: получатель УФК по Республике Крым (ОМВД России по г. Симферополь), КПП: 910201001, ИНН: 9102003230, ОКТМО: 35701000, номер счета получателя платежа: 40101810335100010001 в отделении по Республике Крым ЮГУ Центрально</w:t>
      </w:r>
      <w:r>
        <w:t>го банка РФ, БИК: 043510001, КБК: 18811630020016000140, УИН: 18810491195000002706.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</w:t>
      </w:r>
      <w:r>
        <w:t xml:space="preserve">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</w:t>
      </w:r>
      <w:r>
        <w:t>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</w:t>
      </w:r>
      <w:r>
        <w:t xml:space="preserve">транспортными средствами, будучи лишенным права управления ими, он может быть привлечен к административной ответственности </w:t>
      </w:r>
      <w:r>
        <w:t>по ст. 12.7 КоАП РФ с назначением административного наказания в виде административного штрафа в размере 30 000 рублей, либо администр</w:t>
      </w:r>
      <w:r>
        <w:t>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</w:t>
      </w:r>
      <w:r>
        <w:t>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</w:t>
      </w:r>
      <w:r>
        <w:t>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68"/>
    <w:rsid w:val="00067A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A1928-3D6B-4EBE-BB2A-AE5CA6ED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