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345A">
      <w:pPr>
        <w:jc w:val="right"/>
      </w:pPr>
      <w:r>
        <w:t>Дело № 5-89-218/2018</w:t>
      </w:r>
    </w:p>
    <w:p w:rsidR="00A77B3E" w:rsidP="00B5345A">
      <w:pPr>
        <w:jc w:val="center"/>
      </w:pPr>
      <w:r>
        <w:t>ПОСТАНОВЛЕНИЕ</w:t>
      </w:r>
    </w:p>
    <w:p w:rsidR="00A77B3E">
      <w:r>
        <w:t>07 мая 2018 года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5345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5345A">
      <w:pPr>
        <w:jc w:val="both"/>
      </w:pPr>
      <w:r>
        <w:t xml:space="preserve">БОНДАРЕВА И.А., паспортные данные, гражданина Российской Федерации, не работающего, не женатого, зарегистрированного и проживающего по адресу: адрес, </w:t>
      </w:r>
    </w:p>
    <w:p w:rsidR="00A77B3E" w:rsidP="00B5345A">
      <w:pPr>
        <w:jc w:val="both"/>
      </w:pPr>
      <w:r>
        <w:t>в совершении правонаруш</w:t>
      </w:r>
      <w:r>
        <w:t>ения, предусмотренного ст. 20.21 КоАП РФ, -</w:t>
      </w:r>
    </w:p>
    <w:p w:rsidR="00A77B3E"/>
    <w:p w:rsidR="00A77B3E" w:rsidP="00B5345A">
      <w:pPr>
        <w:jc w:val="center"/>
      </w:pPr>
      <w:r>
        <w:t>УСТАНОВИЛ:</w:t>
      </w:r>
    </w:p>
    <w:p w:rsidR="00A77B3E"/>
    <w:p w:rsidR="00A77B3E" w:rsidP="00B5345A">
      <w:pPr>
        <w:jc w:val="both"/>
      </w:pPr>
      <w:r>
        <w:t>Бондарев И.А. совершил административное правонарушение, предусмотренное ст. 20.21 КоАП РФ - появление на улице в состоянии опьянения, оскорбляющем человеческое достоинство и общественную нравственнос</w:t>
      </w:r>
      <w:r>
        <w:t>ть, при следующих обстоятельствах:</w:t>
      </w:r>
    </w:p>
    <w:p w:rsidR="00A77B3E" w:rsidP="00B5345A">
      <w:pPr>
        <w:jc w:val="both"/>
      </w:pPr>
      <w:r>
        <w:t xml:space="preserve">дата в время часов, Бондарев И.А. находился вблизи дома № 62-А, расположенного по адрес </w:t>
      </w:r>
      <w:r>
        <w:t>адрес</w:t>
      </w:r>
      <w:r>
        <w:t xml:space="preserve"> (адрес), в состоянии алкогольного опьянения, оскорбляющем человеческое достоинство и общественную нравственность, а именно: при</w:t>
      </w:r>
      <w:r>
        <w:t xml:space="preserve"> разговоре изо рта исходил резкий запах алкоголя, плохо ориентировался в окружающей действительности, имел неустойчивою походку, неопрятный внешний вид, мог причинить вред себе или окружающим.</w:t>
      </w:r>
    </w:p>
    <w:p w:rsidR="00A77B3E" w:rsidP="00B5345A">
      <w:pPr>
        <w:jc w:val="both"/>
      </w:pPr>
      <w:r>
        <w:t>Бондарев И.А. вину в совершении инкриминируемого правонарушения</w:t>
      </w:r>
      <w:r>
        <w:t xml:space="preserve"> признал.</w:t>
      </w:r>
    </w:p>
    <w:p w:rsidR="00A77B3E" w:rsidP="00B5345A">
      <w:pPr>
        <w:jc w:val="both"/>
      </w:pPr>
      <w:r>
        <w:t>Суд, исследовав материалы дела, считает вину Бондарева И.А. в совершении им административного правонарушения, предусмотренного ст. 20.21 КоАП РФ, полностью доказанной.</w:t>
      </w:r>
    </w:p>
    <w:p w:rsidR="00A77B3E" w:rsidP="00B5345A">
      <w:pPr>
        <w:jc w:val="both"/>
      </w:pPr>
      <w:r>
        <w:t>Вина Бондарева И.А. в совершении данного административного правонарушения подт</w:t>
      </w:r>
      <w:r>
        <w:t>верждается материалами дела, в том числе:</w:t>
      </w:r>
    </w:p>
    <w:p w:rsidR="00A77B3E" w:rsidP="00B5345A">
      <w:pPr>
        <w:jc w:val="both"/>
      </w:pPr>
      <w:r>
        <w:t>-</w:t>
      </w:r>
      <w:r>
        <w:tab/>
        <w:t>протоколом о доставлении № 9 от дата (л.д.2);</w:t>
      </w:r>
    </w:p>
    <w:p w:rsidR="00A77B3E" w:rsidP="00B5345A">
      <w:pPr>
        <w:jc w:val="both"/>
      </w:pPr>
      <w:r>
        <w:t>-</w:t>
      </w:r>
      <w:r>
        <w:tab/>
        <w:t>протоколом об административном правонарушении УТЮ № 092148/391 от дата (л.д.3);</w:t>
      </w:r>
    </w:p>
    <w:p w:rsidR="00A77B3E" w:rsidP="00B5345A">
      <w:pPr>
        <w:jc w:val="both"/>
      </w:pPr>
      <w:r>
        <w:t>-</w:t>
      </w:r>
      <w:r>
        <w:tab/>
        <w:t>объяснением Бондарева И.А. от дата (л.д.4);</w:t>
      </w:r>
    </w:p>
    <w:p w:rsidR="00A77B3E" w:rsidP="00B5345A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(л.д.5);</w:t>
      </w:r>
    </w:p>
    <w:p w:rsidR="00A77B3E" w:rsidP="00B5345A">
      <w:pPr>
        <w:jc w:val="both"/>
      </w:pPr>
      <w:r>
        <w:t>-</w:t>
      </w:r>
      <w:r>
        <w:tab/>
        <w:t>о</w:t>
      </w:r>
      <w:r>
        <w:t xml:space="preserve">бъяснением </w:t>
      </w:r>
      <w:r>
        <w:t>фио</w:t>
      </w:r>
      <w:r>
        <w:t xml:space="preserve"> от дата (л.д.6);</w:t>
      </w:r>
    </w:p>
    <w:p w:rsidR="00A77B3E" w:rsidP="00B5345A">
      <w:pPr>
        <w:jc w:val="both"/>
      </w:pPr>
      <w:r>
        <w:t>-</w:t>
      </w:r>
      <w:r>
        <w:tab/>
        <w:t>рапортом полицейского отдела ППСП Феодосийского ЛПП (л.д.7);</w:t>
      </w:r>
    </w:p>
    <w:p w:rsidR="00A77B3E" w:rsidP="00B5345A">
      <w:pPr>
        <w:jc w:val="both"/>
      </w:pPr>
      <w:r>
        <w:t>-</w:t>
      </w:r>
      <w:r>
        <w:tab/>
        <w:t>схемой путевого развития адрес (л.д.10);</w:t>
      </w:r>
    </w:p>
    <w:p w:rsidR="00A77B3E" w:rsidP="00B5345A">
      <w:pPr>
        <w:jc w:val="both"/>
      </w:pPr>
      <w:r>
        <w:t>-</w:t>
      </w:r>
      <w:r>
        <w:tab/>
        <w:t>актом медицинского освидетельствования № 309 от дата (л.д.11);</w:t>
      </w:r>
    </w:p>
    <w:p w:rsidR="00A77B3E" w:rsidP="00B5345A">
      <w:pPr>
        <w:jc w:val="both"/>
      </w:pPr>
      <w:r>
        <w:t>иными материалами дела об административном правонаруш</w:t>
      </w:r>
      <w:r>
        <w:t>ении.</w:t>
      </w:r>
    </w:p>
    <w:p w:rsidR="00A77B3E" w:rsidP="00B5345A">
      <w:pPr>
        <w:jc w:val="both"/>
      </w:pP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>
        <w:t xml:space="preserve"> привлечении к административной ответственности соблюдены.</w:t>
      </w:r>
    </w:p>
    <w:p w:rsidR="00A77B3E" w:rsidP="00B5345A">
      <w:pPr>
        <w:jc w:val="both"/>
      </w:pPr>
      <w:r>
        <w:t>Таким образом, вина Бондарева И.А.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</w:t>
      </w:r>
      <w:r>
        <w:t xml:space="preserve"> появление в </w:t>
      </w:r>
      <w:r>
        <w:t>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B5345A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</w:t>
      </w:r>
      <w:r>
        <w:t>нарушителя.</w:t>
      </w:r>
    </w:p>
    <w:p w:rsidR="00A77B3E" w:rsidP="00B5345A">
      <w:pPr>
        <w:jc w:val="both"/>
      </w:pPr>
      <w:r>
        <w:t xml:space="preserve">Обстоятельством, смягчающим административную ответственность Бондарева И.А., суд признает раскаяние в содеянном. </w:t>
      </w:r>
    </w:p>
    <w:p w:rsidR="00A77B3E" w:rsidP="00B5345A">
      <w:pPr>
        <w:jc w:val="both"/>
      </w:pPr>
      <w:r>
        <w:t>Обстоятельств, отягчающих административную ответственность, - судом не установлено.</w:t>
      </w:r>
    </w:p>
    <w:p w:rsidR="00A77B3E" w:rsidP="00B5345A">
      <w:pPr>
        <w:jc w:val="both"/>
      </w:pPr>
      <w:r>
        <w:t xml:space="preserve">При таких обстоятельствах суд считает </w:t>
      </w:r>
      <w:r>
        <w:t>необходимым назначить Бондареву И.А.  наказание в виде административного штрафа.</w:t>
      </w:r>
    </w:p>
    <w:p w:rsidR="00A77B3E" w:rsidP="00B5345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B5345A">
      <w:pPr>
        <w:jc w:val="center"/>
      </w:pPr>
      <w:r>
        <w:t>ПОСТАНОВИЛ:</w:t>
      </w:r>
    </w:p>
    <w:p w:rsidR="00A77B3E"/>
    <w:p w:rsidR="00A77B3E" w:rsidP="00B5345A">
      <w:pPr>
        <w:jc w:val="both"/>
      </w:pPr>
      <w:r>
        <w:t>БОНДАРЕВА И.А. признать виновным в совершении правонарушения, предусмотренного</w:t>
      </w:r>
      <w:r>
        <w:t xml:space="preserve"> ст. 20.21 КоАП РФ, и подвергнуть наказанию в виде административного штрафа в размере 500 (пятисот) рублей.</w:t>
      </w:r>
    </w:p>
    <w:p w:rsidR="00A77B3E" w:rsidP="00B5345A">
      <w:pPr>
        <w:jc w:val="both"/>
      </w:pPr>
      <w:r>
        <w:t>Реквизиты для оплаты штрафа: ....</w:t>
      </w:r>
    </w:p>
    <w:p w:rsidR="00A77B3E" w:rsidP="00B5345A">
      <w:pPr>
        <w:jc w:val="both"/>
      </w:pPr>
      <w:r>
        <w:t>Разъяснить Бондареву И.А., что в соответствии с ч. 1 ст. 20.25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B5345A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</w:t>
      </w:r>
      <w:r>
        <w:tab/>
      </w:r>
      <w:r>
        <w:tab/>
      </w:r>
      <w:r>
        <w:t>И.Ю. Макаров</w:t>
      </w:r>
    </w:p>
    <w:p w:rsidR="00A77B3E"/>
    <w:sectPr w:rsidSect="00B5345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5A"/>
    <w:rsid w:val="00A77B3E"/>
    <w:rsid w:val="00B53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A538AB-6D8C-44ED-8AE3-6AB18AC5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