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910D3">
      <w:pPr>
        <w:jc w:val="right"/>
      </w:pPr>
      <w:r>
        <w:t>Дело № 5-89-226/2018</w:t>
      </w:r>
    </w:p>
    <w:p w:rsidR="00A77B3E" w:rsidP="005910D3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29 мая 2018 г.</w:t>
      </w:r>
    </w:p>
    <w:p w:rsidR="00A77B3E"/>
    <w:p w:rsidR="00A77B3E" w:rsidP="005910D3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910D3">
      <w:pPr>
        <w:jc w:val="both"/>
      </w:pPr>
      <w:r>
        <w:t>СЛОБОДЯНА П.Е., паспортные данные, являющейся генеральным директором наименование организации, (юридический адрес: адрес, адрес) ИНН: ..., КПП: ..., внесена запись в ЕГРЮЛ да</w:t>
      </w:r>
      <w:r>
        <w:t>та), зарегистрированного по адресу: адрес,</w:t>
      </w:r>
    </w:p>
    <w:p w:rsidR="00A77B3E" w:rsidP="005910D3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5910D3">
      <w:pPr>
        <w:jc w:val="center"/>
      </w:pPr>
      <w:r>
        <w:t>У С Т А Н О В И Л:</w:t>
      </w:r>
    </w:p>
    <w:p w:rsidR="00A77B3E"/>
    <w:p w:rsidR="00A77B3E" w:rsidP="005910D3">
      <w:pPr>
        <w:ind w:firstLine="851"/>
        <w:jc w:val="both"/>
      </w:pPr>
      <w:r>
        <w:t>Слободян</w:t>
      </w:r>
      <w:r>
        <w:t xml:space="preserve"> П.Е. будучи генеральным директором наименование организации, совершил административное правонарушение, предусмотр</w:t>
      </w:r>
      <w:r>
        <w:t xml:space="preserve">енное ч. 1 ст.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>
        <w:t>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при следующих обстоятельствах:</w:t>
      </w:r>
    </w:p>
    <w:p w:rsidR="00A77B3E" w:rsidP="005910D3">
      <w:pPr>
        <w:ind w:firstLine="851"/>
        <w:jc w:val="both"/>
      </w:pPr>
      <w:r>
        <w:t xml:space="preserve">Так, </w:t>
      </w:r>
      <w:r>
        <w:t>Слободян</w:t>
      </w:r>
      <w:r>
        <w:t xml:space="preserve"> П.Е., не исполнил требование о </w:t>
      </w:r>
      <w:r>
        <w:t>предоставлении документов (информации) от дата № 14749 в срок до дата</w:t>
      </w:r>
    </w:p>
    <w:p w:rsidR="00A77B3E" w:rsidP="005910D3">
      <w:pPr>
        <w:ind w:firstLine="851"/>
        <w:jc w:val="both"/>
      </w:pPr>
      <w:r>
        <w:t>Фактически ответ на требование не предоставлен.</w:t>
      </w:r>
    </w:p>
    <w:p w:rsidR="00A77B3E" w:rsidP="005910D3">
      <w:pPr>
        <w:ind w:firstLine="851"/>
        <w:jc w:val="both"/>
      </w:pPr>
      <w:r>
        <w:t xml:space="preserve">Надлежащим образом уведомленный </w:t>
      </w:r>
      <w:r>
        <w:t>Слободян</w:t>
      </w:r>
      <w:r>
        <w:t xml:space="preserve"> П.Е. не явился. Ходатайств об отложении судебного заседания на более поздний срок не предоставил.</w:t>
      </w:r>
    </w:p>
    <w:p w:rsidR="00A77B3E" w:rsidP="005910D3">
      <w:pPr>
        <w:ind w:firstLine="851"/>
        <w:jc w:val="both"/>
      </w:pPr>
      <w:r>
        <w:t xml:space="preserve">Суд, исследовав материалы дела, считает вину </w:t>
      </w:r>
      <w:r>
        <w:t>Слободяна</w:t>
      </w:r>
      <w:r>
        <w:t xml:space="preserve"> П.Е. в совершении административного правонарушения, предусмотренного ч. 1 ст. 15.6 КоАП РФ, полностью доказанной. </w:t>
      </w:r>
    </w:p>
    <w:p w:rsidR="00A77B3E" w:rsidP="005910D3">
      <w:pPr>
        <w:ind w:firstLine="851"/>
        <w:jc w:val="both"/>
      </w:pPr>
      <w:r>
        <w:t xml:space="preserve">Вина </w:t>
      </w:r>
      <w:r>
        <w:t>Слободяна</w:t>
      </w:r>
      <w:r>
        <w:t xml:space="preserve"> П.Е. в совершении данного административного правонарушения подтверждае</w:t>
      </w:r>
      <w:r>
        <w:t>тся протоколом об административном правонарушении № 1662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непротиворечивы и согласуютс</w:t>
      </w:r>
      <w:r>
        <w:t xml:space="preserve">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5910D3">
      <w:pPr>
        <w:ind w:firstLine="851"/>
        <w:jc w:val="both"/>
      </w:pPr>
      <w:r>
        <w:t xml:space="preserve">Таким образом, вина </w:t>
      </w:r>
      <w:r>
        <w:t>Слободяна</w:t>
      </w:r>
      <w:r>
        <w:t xml:space="preserve"> П.Е. в совершении административного правонар</w:t>
      </w:r>
      <w:r>
        <w:t>ушения, предусмотренного ч. 1 ст. 15.6 Кодекса РФ об административных правонарушениях, полностью нашла свое подтверждение при рассмотрении дела.</w:t>
      </w:r>
    </w:p>
    <w:p w:rsidR="00A77B3E" w:rsidP="005910D3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</w:t>
      </w:r>
      <w:r>
        <w:t xml:space="preserve">учитывает тяжесть содеянного.     </w:t>
      </w:r>
    </w:p>
    <w:p w:rsidR="00A77B3E" w:rsidP="005910D3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5910D3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Слободяну</w:t>
      </w:r>
      <w:r>
        <w:t xml:space="preserve"> П.Е. наказание в виде административного штрафа.</w:t>
      </w:r>
    </w:p>
    <w:p w:rsidR="00A77B3E" w:rsidP="005910D3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15.6, 29.9, 29.10 КоАП РФ судья, -</w:t>
      </w:r>
    </w:p>
    <w:p w:rsidR="00A77B3E"/>
    <w:p w:rsidR="00A77B3E" w:rsidP="005910D3">
      <w:pPr>
        <w:jc w:val="center"/>
      </w:pPr>
      <w:r>
        <w:t>П О С Т А Н О В И Л:</w:t>
      </w:r>
    </w:p>
    <w:p w:rsidR="00A77B3E"/>
    <w:p w:rsidR="00A77B3E" w:rsidP="005910D3">
      <w:pPr>
        <w:ind w:firstLine="851"/>
        <w:jc w:val="both"/>
      </w:pPr>
      <w:r>
        <w:t>СЛОБОДЯНА П.Е. признать виновной в совершении правонарушения, предусмотренного ч. 1 ст. 15.6 КоАП РФ и подвергнуть административному наказанию в виде</w:t>
      </w:r>
      <w:r>
        <w:t xml:space="preserve"> административного штрафа в размере 300 (триста) рублей.</w:t>
      </w:r>
    </w:p>
    <w:p w:rsidR="00A77B3E" w:rsidP="005910D3">
      <w:pPr>
        <w:ind w:firstLine="851"/>
        <w:jc w:val="both"/>
      </w:pPr>
      <w:r>
        <w:t>Реквизиты для оплаты штрафа: ....</w:t>
      </w:r>
    </w:p>
    <w:p w:rsidR="00A77B3E" w:rsidP="005910D3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</w:t>
      </w:r>
      <w:r>
        <w:t>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 w:rsidP="005910D3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</w:t>
      </w:r>
      <w:r>
        <w:t>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5910D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D3"/>
    <w:rsid w:val="005910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B266EC-3B7F-46CE-A850-EC004B12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