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A6473">
      <w:pPr>
        <w:jc w:val="right"/>
      </w:pPr>
      <w:r>
        <w:t>Дело № 5-89-233/2018</w:t>
      </w:r>
    </w:p>
    <w:p w:rsidR="00A77B3E" w:rsidP="008A6473">
      <w:pPr>
        <w:jc w:val="center"/>
      </w:pPr>
      <w:r>
        <w:t>П О С Т А Н О В Л Е Н И Е</w:t>
      </w:r>
    </w:p>
    <w:p w:rsidR="00A77B3E">
      <w:r>
        <w:t xml:space="preserve">20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8A6473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8A6473">
      <w:pPr>
        <w:jc w:val="both"/>
      </w:pPr>
      <w:r>
        <w:t xml:space="preserve">МУСТАФАЕВА Р.Р., паспортные данные., гражданина Украины, зарегистрированного по адресу: адрес, адрес, </w:t>
      </w:r>
    </w:p>
    <w:p w:rsidR="00A77B3E" w:rsidP="008A6473">
      <w:pPr>
        <w:jc w:val="both"/>
      </w:pPr>
      <w:r>
        <w:t>в совершении правонарушения, предусмотренного ч. 1 с</w:t>
      </w:r>
      <w:r>
        <w:t>т. 12.26 КоАП РФ, -</w:t>
      </w:r>
    </w:p>
    <w:p w:rsidR="00A77B3E"/>
    <w:p w:rsidR="00A77B3E" w:rsidP="008A6473">
      <w:pPr>
        <w:jc w:val="center"/>
      </w:pPr>
      <w:r>
        <w:t>УС Т АН О В И Л:</w:t>
      </w:r>
    </w:p>
    <w:p w:rsidR="00A77B3E"/>
    <w:p w:rsidR="00A77B3E" w:rsidP="008A6473">
      <w:pPr>
        <w:ind w:firstLine="851"/>
        <w:jc w:val="both"/>
      </w:pPr>
      <w:r>
        <w:t>Мустафаев</w:t>
      </w:r>
      <w:r>
        <w:t xml:space="preserve"> Р.Р.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>
        <w:t>бездействие) не содержат уголовно наказуемого деяния, при следующих обстоятельствах.</w:t>
      </w:r>
    </w:p>
    <w:p w:rsidR="00A77B3E" w:rsidP="008A6473">
      <w:pPr>
        <w:ind w:firstLine="851"/>
        <w:jc w:val="both"/>
      </w:pPr>
      <w:r>
        <w:t xml:space="preserve">дата в время </w:t>
      </w:r>
      <w:r>
        <w:t>Мустафаев</w:t>
      </w:r>
      <w:r>
        <w:t xml:space="preserve"> Р.Р. находясь на адрес с Украиной-Джанкой-Феодосия-Керчь, управляя автомобилем марка автомобиля, с государственным регистрационным знаком номер, нах</w:t>
      </w:r>
      <w:r>
        <w:t>одясь в состоянии опьянения, что подтверждается актом освидетельствования на состояние алкогольного опьянения 61АА123642 от дата, согласно которого установлено алкогольное опьянение.</w:t>
      </w:r>
    </w:p>
    <w:p w:rsidR="00A77B3E" w:rsidP="008A6473">
      <w:pPr>
        <w:ind w:firstLine="851"/>
        <w:jc w:val="both"/>
      </w:pPr>
      <w:r>
        <w:t xml:space="preserve">В судебном заседании </w:t>
      </w:r>
      <w:r>
        <w:t>Мустафаев</w:t>
      </w:r>
      <w:r>
        <w:t xml:space="preserve"> Р.Р. вину в совершенном административном п</w:t>
      </w:r>
      <w:r>
        <w:t>равонарушении признал.</w:t>
      </w:r>
    </w:p>
    <w:p w:rsidR="00A77B3E" w:rsidP="008A6473">
      <w:pPr>
        <w:ind w:firstLine="851"/>
        <w:jc w:val="both"/>
      </w:pPr>
      <w:r>
        <w:t xml:space="preserve">Суд, исследовав материалы дела, считает вину </w:t>
      </w:r>
      <w:r>
        <w:t>Мустафаева</w:t>
      </w:r>
      <w:r>
        <w:t xml:space="preserve"> Р.Р. в совершении административного правонарушения, предусмотренного ст. 12.8 ч. 1 КоАП РФ полностью доказанной. </w:t>
      </w:r>
    </w:p>
    <w:p w:rsidR="00A77B3E" w:rsidP="008A6473">
      <w:pPr>
        <w:ind w:firstLine="851"/>
        <w:jc w:val="both"/>
      </w:pPr>
      <w:r>
        <w:t xml:space="preserve">Вина </w:t>
      </w:r>
      <w:r>
        <w:t>Мустафаева</w:t>
      </w:r>
      <w:r>
        <w:t xml:space="preserve"> Р.Р. в совершении данного административного пра</w:t>
      </w:r>
      <w:r>
        <w:t>вонарушения подтверждается протоколом об административном правонарушении 61АГ334079 от дата, протоколом 61АМ391649 от дата об отстранении от управления транспортным средством, результатом тестирования с помощью оборудования «ДРАГЕР», актом 61АА123642 от да</w:t>
      </w:r>
      <w:r>
        <w:t xml:space="preserve">та освидетельствования на состояние алкогольного опьянения, объяснением </w:t>
      </w:r>
      <w:r>
        <w:t>Мустафаева</w:t>
      </w:r>
      <w:r>
        <w:t xml:space="preserve"> Р.Р., а также иными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</w:t>
      </w:r>
      <w:r>
        <w:t xml:space="preserve">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8A6473">
      <w:pPr>
        <w:ind w:firstLine="851"/>
        <w:jc w:val="both"/>
      </w:pPr>
      <w:r>
        <w:t xml:space="preserve">Таким образом, вина </w:t>
      </w:r>
      <w:r>
        <w:t>Мустафаева</w:t>
      </w:r>
      <w:r>
        <w:t xml:space="preserve"> Р.Р. в совершении административного </w:t>
      </w:r>
      <w:r>
        <w:t>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</w:t>
      </w:r>
      <w:r>
        <w:t>сли такие действия не содержат уголовно наказуемого деяния.</w:t>
      </w:r>
    </w:p>
    <w:p w:rsidR="00A77B3E" w:rsidP="008A6473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8A6473">
      <w:pPr>
        <w:ind w:firstLine="851"/>
        <w:jc w:val="both"/>
      </w:pPr>
      <w:r>
        <w:t>Обстоятельств, смягчающ</w:t>
      </w:r>
      <w:r>
        <w:t xml:space="preserve">их и отягчающих административную ответственность, судом не установлено. </w:t>
      </w:r>
    </w:p>
    <w:p w:rsidR="00A77B3E" w:rsidP="008A6473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Мустафаеву</w:t>
      </w:r>
      <w:r>
        <w:t xml:space="preserve"> Р.Р. наказание в виде административного штрафа с лишением права управления транспортными средствами. </w:t>
      </w:r>
    </w:p>
    <w:p w:rsidR="00A77B3E" w:rsidP="008A6473">
      <w:pPr>
        <w:ind w:firstLine="851"/>
        <w:jc w:val="both"/>
      </w:pPr>
      <w:r>
        <w:t>На основан</w:t>
      </w:r>
      <w:r>
        <w:t xml:space="preserve">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8A6473">
      <w:pPr>
        <w:jc w:val="center"/>
      </w:pPr>
      <w:r>
        <w:t>П О С Т А Н О В И Л:</w:t>
      </w:r>
    </w:p>
    <w:p w:rsidR="00A77B3E"/>
    <w:p w:rsidR="00A77B3E" w:rsidP="008A6473">
      <w:pPr>
        <w:jc w:val="both"/>
      </w:pPr>
      <w:r>
        <w:t>МУСТАФАЕВА Р.Р. признать виновным в совершении правонарушения, предусмотренного ст. 12.8 ч. 1 КоАП РФ и подвергнуть наказанию в виде административного штраф</w:t>
      </w:r>
      <w:r>
        <w:t xml:space="preserve">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8A6473">
      <w:pPr>
        <w:jc w:val="both"/>
      </w:pPr>
      <w:r>
        <w:t>Реквизиты для оплаты штрафа: ....</w:t>
      </w:r>
    </w:p>
    <w:p w:rsidR="00A77B3E" w:rsidP="008A6473">
      <w:pPr>
        <w:jc w:val="both"/>
      </w:pPr>
      <w:r>
        <w:t xml:space="preserve">Разъяснить </w:t>
      </w:r>
      <w:r>
        <w:t>Мустафаеву</w:t>
      </w:r>
      <w:r>
        <w:t xml:space="preserve"> Р.Р., что в соответствии с ч. 1 ст. 20.25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8A6473">
      <w:pPr>
        <w:jc w:val="both"/>
      </w:pPr>
      <w:r>
        <w:t xml:space="preserve">Разъяснить </w:t>
      </w:r>
      <w:r>
        <w:t>Мустафаеву</w:t>
      </w:r>
      <w:r>
        <w:t xml:space="preserve"> Р.Р., что в соответствии с ч. 2 ст. 32.7 КоАП РФ в случае уклонения лица, лишенного специального права, от сдачи соответствующего удостоверения или иных докумен</w:t>
      </w:r>
      <w:r>
        <w:t>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8A6473">
      <w:pPr>
        <w:jc w:val="both"/>
      </w:pPr>
      <w:r>
        <w:t xml:space="preserve">Разъяснить </w:t>
      </w:r>
      <w:r>
        <w:t>Мустафаеву</w:t>
      </w:r>
      <w:r>
        <w:t xml:space="preserve"> Р.Р., что в случае управления им транспортными средствами,</w:t>
      </w:r>
      <w:r>
        <w:t xml:space="preserve">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</w:t>
      </w:r>
      <w:r>
        <w:t>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8A6473">
      <w:pPr>
        <w:jc w:val="both"/>
      </w:pPr>
      <w:r>
        <w:t>Постановление может быт</w:t>
      </w:r>
      <w:r>
        <w:t>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sectPr w:rsidSect="008A647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73"/>
    <w:rsid w:val="008A64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739D3A-6476-4F18-ACCF-1DE42B78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