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5-89-246/2017</w:t>
      </w:r>
    </w:p>
    <w:p w:rsidR="00A77B3E">
      <w:r>
        <w:t>П О С Т А Н О В Л Е Н И Е</w:t>
      </w:r>
    </w:p>
    <w:p w:rsidR="00A77B3E">
      <w:r>
        <w:t>03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руководителя наименование организации (юридический адрес: адрес, ИНН: ..., КПП: ...) – БАННИКОВА С.В., за совершение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Д</w:t>
      </w:r>
      <w:r>
        <w:t>олжностное лицо – руководитель наименование организации Банников С.В., находясь по адресу: адрес, не предоставил в УФНС России по Республике Крым отчет об использовании специальных марок за дата, который необходимо представить, в соответствии с п. 20 Прави</w:t>
      </w:r>
      <w:r>
        <w:t>л изготовления специальных марок, их потребления, маркировки ими табачной продукции, учета, идентификации и уничтожения поврежденных специальных марок, утвержденных постановлением Правительства Российской Федерации от 26.01.2010 г. «О специальных марках дл</w:t>
      </w:r>
      <w:r>
        <w:t>я маркировки табачной продукции», ежемесячно до 25-го числа каждого месяца в территориальный налоговый орган, тем самым дата совершил административное правонарушение, предусмотренное ст. 19.7 КоАП РФ.</w:t>
      </w:r>
    </w:p>
    <w:p w:rsidR="00A77B3E">
      <w:r>
        <w:t>О дате рассмотрения дела об административном правонаруш</w:t>
      </w:r>
      <w:r>
        <w:t>ении руководитель наименование организации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</w:t>
      </w:r>
      <w:r>
        <w:t>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руководителя наименование организации Банникова С.В.,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руководителя наименование организации Банникова С.В.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№ номер от дата (л.д.1-7);</w:t>
      </w:r>
    </w:p>
    <w:p w:rsidR="00A77B3E">
      <w:r>
        <w:t>-</w:t>
      </w:r>
      <w:r>
        <w:tab/>
        <w:t>уведомлением и сведен</w:t>
      </w:r>
      <w:r>
        <w:t>иями о его отправке/доставлении (л.д.8-14);</w:t>
      </w:r>
    </w:p>
    <w:p w:rsidR="00A77B3E">
      <w:r>
        <w:t>-</w:t>
      </w:r>
      <w:r>
        <w:tab/>
        <w:t>заявлением о выдаче специальных марок (л.д.15);</w:t>
      </w:r>
    </w:p>
    <w:p w:rsidR="00A77B3E">
      <w:r>
        <w:t>-</w:t>
      </w:r>
      <w:r>
        <w:tab/>
        <w:t>отчетом об использовании специальных марок за дата (16);</w:t>
      </w:r>
    </w:p>
    <w:p w:rsidR="00A77B3E">
      <w:r>
        <w:t>-</w:t>
      </w:r>
      <w:r>
        <w:tab/>
        <w:t>приказом № номер от дата (л.д.17);</w:t>
      </w:r>
    </w:p>
    <w:p w:rsidR="00A77B3E">
      <w:r>
        <w:t>-</w:t>
      </w:r>
      <w:r>
        <w:tab/>
        <w:t>товарной накладной № номер от дата (л.д.18-19);</w:t>
      </w:r>
    </w:p>
    <w:p w:rsidR="00A77B3E">
      <w:r>
        <w:t>-</w:t>
      </w:r>
      <w:r>
        <w:tab/>
        <w:t>приказом о при</w:t>
      </w:r>
      <w:r>
        <w:t>еме работника № номер от дата (л.д.20);</w:t>
      </w:r>
    </w:p>
    <w:p w:rsidR="00A77B3E">
      <w:r>
        <w:t>-</w:t>
      </w:r>
      <w:r>
        <w:tab/>
        <w:t>сведениями о должностных лицах (л.д.21);</w:t>
      </w:r>
    </w:p>
    <w:p w:rsidR="00A77B3E">
      <w:r>
        <w:t>-</w:t>
      </w:r>
      <w:r>
        <w:tab/>
        <w:t>выпиской из ЕГРЮЛ (л.д.22-33);</w:t>
      </w:r>
    </w:p>
    <w:p w:rsidR="00A77B3E">
      <w:r>
        <w:t>-</w:t>
      </w:r>
      <w:r>
        <w:tab/>
        <w:t>выпиской из постановления Правительства РФ №506 от 30.09.2004 г. (л.д.34-36);</w:t>
      </w:r>
    </w:p>
    <w:p w:rsidR="00A77B3E">
      <w:r>
        <w:t>-</w:t>
      </w:r>
      <w:r>
        <w:tab/>
        <w:t>выпиской из приказа Министерства Финансов РФ № 20н от 06.0</w:t>
      </w:r>
      <w:r>
        <w:t>2.2013 г. (л.д.37-39);</w:t>
      </w:r>
    </w:p>
    <w:p w:rsidR="00A77B3E">
      <w:r>
        <w:t>-</w:t>
      </w:r>
      <w:r>
        <w:tab/>
        <w:t>постановлением Правительства РФ № 27 от 26.01.2010 г. (л.д.40-44);</w:t>
      </w:r>
    </w:p>
    <w:p w:rsidR="00A77B3E">
      <w:r>
        <w:t>и другими материалами.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</w:t>
      </w:r>
      <w:r>
        <w:t>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руководителя наименование организации Банникова С.В., в совершении административного правонарушения, предусмотренного 19.7 Кодекса РФ об админист</w:t>
      </w:r>
      <w:r>
        <w:t>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</w:t>
      </w:r>
      <w:r>
        <w:t xml:space="preserve"> и необходимо для осуществления этим органом его законной деятельности. </w:t>
      </w:r>
    </w:p>
    <w:p w:rsidR="00A77B3E">
      <w:r>
        <w:t xml:space="preserve"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</w:t>
      </w:r>
      <w:r>
        <w:t>итает необходимым назначить наказание в виде предупреждения.</w:t>
      </w:r>
    </w:p>
    <w:p w:rsidR="00A77B3E">
      <w:r>
        <w:t>На основании изложенного, руководствуясь ст.ст.3.13, 19.7, 29.9, 29.10 КоАП РФ судья, -</w:t>
      </w:r>
    </w:p>
    <w:p w:rsidR="00A77B3E">
      <w:r>
        <w:t>П О С Т А Н О В И Л:</w:t>
      </w:r>
    </w:p>
    <w:p w:rsidR="00A77B3E"/>
    <w:p w:rsidR="00A77B3E">
      <w:r>
        <w:t>Должностное лицо – руководителя наименование организации (юридический адрес: адрес, И</w:t>
      </w:r>
      <w:r>
        <w:t>НН: ..., КПП: ...) БАННИКОВА С.В., признать виновным в совершении правонарушения, предусмотренного 19.7 КоАП РФ и подвергнуть наказанию в виде штрафа в размере 300 (триста) рублей.</w:t>
      </w:r>
    </w:p>
    <w:p w:rsidR="00A77B3E">
      <w:r>
        <w:t>Реквизиты для оплаты штрафа:</w:t>
      </w:r>
    </w:p>
    <w:p w:rsidR="00A77B3E">
      <w:r>
        <w:t>Получатель: УФК по Республике Крым (УФНС Росси</w:t>
      </w:r>
      <w:r>
        <w:t>и по Республике Крым), ИНН: ..., КПП: ..., ОКТМО: ..., банк получателя платежа: в Отделение по Республике Крым ЦБ РФ, счет получателя: ..., БИК: ..., назначение платежа: прочие поступления от денежных взысканий (штрафов) и иных сумм в возмещение ущерба, за</w:t>
      </w:r>
      <w:r>
        <w:t>числяемые в федеральный бюджет (федеральные государственные органы, Банк России, органы управления государственными внебюджетными фондами РФ, КБК: ....</w:t>
      </w:r>
    </w:p>
    <w:p w:rsidR="00A77B3E">
      <w:r>
        <w:t>Разъяснить лицу, привлекаемому к административной ответственности, что в соответствии с ч. 1 ст. 20.25 К</w:t>
      </w:r>
      <w:r>
        <w:t xml:space="preserve">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</w:t>
      </w:r>
      <w:r>
        <w:t xml:space="preserve">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4"/>
    <w:rsid w:val="00A77B3E"/>
    <w:rsid w:val="00BC4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12E1AE-BF2F-4946-A0C6-4F4791D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