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5-89-247/2021</w:t>
      </w:r>
    </w:p>
    <w:p w:rsidR="00A77B3E">
      <w:r>
        <w:t>УИД 91 МS0089-телефон-телефон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 xml:space="preserve">У С </w:t>
      </w:r>
      <w:r>
        <w:t>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</w:t>
      </w:r>
      <w:r>
        <w:t xml:space="preserve"> обстоятельствах:</w:t>
      </w:r>
    </w:p>
    <w:p w:rsidR="00A77B3E">
      <w:r>
        <w:t>фио</w:t>
      </w:r>
      <w:r>
        <w:t>, в нарушение п. 2.7 ПДД РФ, дата в время на адрес в районе д.8 адрес, управлял транспортным средством– автомобилем марка автомобиля Веста» с государственными регистрационными знаками Е649ЕН82, находясь в состоянии опьянения, что подтв</w:t>
      </w:r>
      <w:r>
        <w:t>ердилось результатами теста, проведенного техническим средством измерения алкоголя в выдыхаемом воздухе – «</w:t>
      </w:r>
      <w:r>
        <w:t>Алкотектор</w:t>
      </w:r>
      <w:r>
        <w:t xml:space="preserve"> Юпитер-К» № 005987 на месте, согласно результатам которого установлено состояние алкогольного опьянения.</w:t>
      </w:r>
    </w:p>
    <w:p w:rsidR="00A77B3E">
      <w:r>
        <w:t>О дате рассмотрения дела об админ</w:t>
      </w:r>
      <w:r>
        <w:t xml:space="preserve">истративном правонарушении </w:t>
      </w:r>
      <w:r>
        <w:t>фио</w:t>
      </w:r>
      <w:r>
        <w:t xml:space="preserve"> уведомлен надлежащим образом, в судебное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</w:t>
      </w:r>
      <w:r>
        <w:t>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</w:t>
      </w:r>
      <w:r>
        <w:t>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77МР телефон от дата; протоколом 82 ОТ № 025762 об отстран</w:t>
      </w:r>
      <w:r>
        <w:t xml:space="preserve">ении от управлении транспортным средством от дата; актом 82АО №014771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«</w:t>
      </w:r>
      <w:r>
        <w:t>Алкотектор</w:t>
      </w:r>
      <w:r>
        <w:t xml:space="preserve"> Юпитер-К» № 005987 от дата; протоколом 82ПЗ№054829 от дата о задержании транспортного</w:t>
      </w:r>
      <w:r>
        <w:t xml:space="preserve"> средства;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</w:t>
      </w:r>
      <w:r>
        <w:t xml:space="preserve">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</w:t>
      </w:r>
      <w:r>
        <w:t>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</w:t>
      </w:r>
      <w:r>
        <w:t>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ответственность, судом</w:t>
      </w:r>
      <w:r>
        <w:t xml:space="preserve">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</w:t>
      </w:r>
      <w:r>
        <w:t>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</w:t>
      </w:r>
      <w:r>
        <w:t xml:space="preserve">один) год и 6 (шесть) месяцев. </w:t>
      </w:r>
    </w:p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40102810645370000035 в отделении адрес Банка России, БИК: телефон, </w:t>
      </w:r>
      <w:r>
        <w:t>кор.</w:t>
      </w:r>
      <w:r>
        <w:t>сч</w:t>
      </w:r>
      <w:r>
        <w:t>. 03100643000000017500, УИН: 18810491215000003007,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</w:t>
      </w:r>
      <w:r>
        <w:t xml:space="preserve">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</w:t>
      </w:r>
      <w:r>
        <w:t>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</w:t>
      </w:r>
      <w:r>
        <w:t>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</w:t>
      </w:r>
      <w:r>
        <w:t xml:space="preserve">к до 15-ти суток, либо обязательных работ на срок до 50-ти часов, а в случае </w:t>
      </w:r>
      <w:r>
        <w:t>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</w:t>
      </w:r>
      <w:r>
        <w:t xml:space="preserve">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11"/>
    <w:rsid w:val="00922A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