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5-89-248/2021</w:t>
      </w:r>
    </w:p>
    <w:p w:rsidR="00A77B3E">
      <w:r>
        <w:t>УИД: 91MS0090-телефон-телефон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с.адрес</w:t>
      </w:r>
      <w:r>
        <w:t>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5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повторно</w:t>
      </w:r>
      <w:r>
        <w:t xml:space="preserve"> в течении дата совершил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 при следующих обстоят</w:t>
      </w:r>
      <w:r>
        <w:t>ельствах:</w:t>
      </w:r>
    </w:p>
    <w:p w:rsidR="00A77B3E">
      <w:r>
        <w:t xml:space="preserve">дата в время, управляя транспортным средством марки марка автомобиля, с </w:t>
      </w:r>
      <w:r>
        <w:t>гос.рег.знаком</w:t>
      </w:r>
      <w:r>
        <w:t xml:space="preserve"> Е541ХК82, находясь вблизи дома № 66, расположенного по адрес </w:t>
      </w:r>
      <w:r>
        <w:t>фиоадрес</w:t>
      </w:r>
      <w:r>
        <w:t>, будучи привлеченным к административной ответственности постановлением № 1881018221021016</w:t>
      </w:r>
      <w:r>
        <w:t>4813 от дата по ч. 4 ст. 12.15 КоАП РФ (вступило в законную силу дата), повторно в течении одного года при совершении маневра обгона, выехал на сторону дороги, предназначенную для встречного движения, а именно на пешеходном переходе, обозначенного дорожным</w:t>
      </w:r>
      <w:r>
        <w:t>и знаками 5.19.1 и 5.19.2 и дорожной разметкой 1.14.1 ПДД.</w:t>
      </w:r>
    </w:p>
    <w:p w:rsidR="00A77B3E">
      <w:r>
        <w:t xml:space="preserve">В действиях </w:t>
      </w:r>
      <w:r>
        <w:t>фио</w:t>
      </w:r>
      <w:r>
        <w:t xml:space="preserve"> усмотрены признаки административного правонарушения, предусмотренные ч. 5 ст. 12.15 КоАП РФ.</w:t>
      </w:r>
    </w:p>
    <w:p w:rsidR="00A77B3E">
      <w:r>
        <w:t xml:space="preserve">В судебное заседание, надлежащим образом уведомленный </w:t>
      </w:r>
      <w:r>
        <w:t>фио</w:t>
      </w:r>
      <w:r>
        <w:t xml:space="preserve"> не явился, ходатайств об отлож</w:t>
      </w:r>
      <w:r>
        <w:t>ении судебного заседания на более поздний срок суду не предоставил.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</w:t>
      </w:r>
      <w:r>
        <w:t>нарушении.</w:t>
      </w:r>
    </w:p>
    <w:p w:rsidR="00A77B3E">
      <w:r>
        <w:t xml:space="preserve">Представитель </w:t>
      </w:r>
      <w:r>
        <w:t>фио</w:t>
      </w:r>
      <w:r>
        <w:t xml:space="preserve"> по доверенности – </w:t>
      </w:r>
      <w:r>
        <w:t>фио</w:t>
      </w:r>
      <w:r>
        <w:t xml:space="preserve">, пояснил, что </w:t>
      </w:r>
      <w:r>
        <w:t>фио</w:t>
      </w:r>
      <w:r>
        <w:t xml:space="preserve"> вину в совершении административного правонарушения не признает, поскольку маневр обгона он стал совершать до того, как закончилась прерывистая полоса и, если бы водитель автомобиля марка </w:t>
      </w:r>
      <w:r>
        <w:t xml:space="preserve">автомобиля не совершил резкий рывок в сторону автомобиля под управлением </w:t>
      </w:r>
      <w:r>
        <w:t>фио</w:t>
      </w:r>
      <w:r>
        <w:t>, что ясно видно на видеозаписи, то последний завершил бы маневр обгона до окончания прерывистой разметки.</w:t>
      </w:r>
    </w:p>
    <w:p w:rsidR="00A77B3E">
      <w:r>
        <w:t>Изучив представленные материалы, а также иные представленные доказательст</w:t>
      </w:r>
      <w:r>
        <w:t>ва, мировой судья пришел к убеждению о виновности лица в совершении вышеуказанного административного правонарушения.</w:t>
      </w:r>
    </w:p>
    <w:p w:rsidR="00A77B3E">
      <w:r>
        <w:t xml:space="preserve">Факт совершения правонарушения </w:t>
      </w:r>
      <w:r>
        <w:t>фио</w:t>
      </w:r>
      <w:r>
        <w:t xml:space="preserve"> подтверждается исследованными в ходе рассмотрения дела доказательствами: протоколом об административном </w:t>
      </w:r>
      <w:r>
        <w:t>правонарушении 82АП118179 от дата, постановлением № 18810182210210164813 от дата, выпиской ФИС ГИБДД от дата, видеозаписью.</w:t>
      </w:r>
    </w:p>
    <w:p w:rsidR="00A77B3E">
      <w:r>
        <w:t xml:space="preserve">Указанные доказательства являются относимыми, допустимыми и достоверными. </w:t>
      </w:r>
    </w:p>
    <w:p w:rsidR="00A77B3E">
      <w:r>
        <w:t>Мировой судья критически относится к показаниям представи</w:t>
      </w:r>
      <w:r>
        <w:t xml:space="preserve">теля </w:t>
      </w:r>
      <w:r>
        <w:t>фио</w:t>
      </w:r>
      <w:r>
        <w:t xml:space="preserve">, поскольку на видео ясно видно тот факт, что автомобиль марка автомобиля, совершая обгон транспортного средства марка автомобиля, совершил выезд на полосу, предназначенную для встречного движения, в области пешеходного перехода, который обозначен </w:t>
      </w:r>
      <w:r>
        <w:t xml:space="preserve">дорожными знаками 5.19.1 и 5.19.2, а также дорожной разметкой 1.14.1 ПДД. </w:t>
      </w:r>
    </w:p>
    <w:p w:rsidR="00A77B3E">
      <w:r>
        <w:t xml:space="preserve">Давая юридическую оценку действиям </w:t>
      </w:r>
      <w:r>
        <w:t>фио</w:t>
      </w:r>
      <w:r>
        <w:t>, мировой судья считает, что его действия правильно квалифицированы по ч. 5 ст. 12.15 КоАП РФ.</w:t>
      </w:r>
    </w:p>
    <w:p w:rsidR="00A77B3E"/>
    <w:p w:rsidR="00A77B3E">
      <w:r>
        <w:t>Обстоятельств, исключающих производство по делу</w:t>
      </w:r>
      <w:r>
        <w:t xml:space="preserve"> об административном правонарушении, в ходе рассмотрения дела не установлено.</w:t>
      </w:r>
    </w:p>
    <w:p w:rsidR="00A77B3E">
      <w:r>
        <w:t>Смягчающих, либо отягчающих административную ответственность обстоятельств мировым судьей не установлено. Повторное совершение однородного административного правонарушения в тече</w:t>
      </w:r>
      <w:r>
        <w:t>нии года мировой судья не относит к обстоятельствам отягчающим административную ответственность, поскольку указанный признак является квалифицирующим.</w:t>
      </w:r>
    </w:p>
    <w:p w:rsidR="00A77B3E">
      <w:r>
        <w:t>При назначении наказания судом принимается во внимание характер и степень общественной опасности совершен</w:t>
      </w:r>
      <w:r>
        <w:t xml:space="preserve">ного правонарушения, наличие по делу смягчающего и отягчающего ответственность обстоятельств, данные о личности лица, который ранее привлекался к административной ответственности за нарушения в области дорожного движения, его имущественное положение. </w:t>
      </w:r>
    </w:p>
    <w:p w:rsidR="00A77B3E">
      <w:r>
        <w:t>Руко</w:t>
      </w:r>
      <w:r>
        <w:t xml:space="preserve">водствуясь </w:t>
      </w:r>
      <w:r>
        <w:t>ст.ст</w:t>
      </w:r>
      <w:r>
        <w:t>. 29.9, 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5 ст. 12.15 КоАП РФ, и назначить административное наказание в виде лишения права управления </w:t>
      </w:r>
      <w:r>
        <w:t>транспортными средствами сроком на 1 (один) год.</w:t>
      </w:r>
    </w:p>
    <w:p w:rsidR="00A77B3E">
      <w:r>
        <w:t xml:space="preserve">Обязать </w:t>
      </w:r>
      <w:r>
        <w:t>фио</w:t>
      </w:r>
      <w:r>
        <w:t xml:space="preserve"> в течение трех рабочих дней со дня вступления в законную силу постановления сдать в отделение ГИБДД отдела МВД России по адрес удостоверение на право управления транспортными средствами.</w:t>
      </w:r>
    </w:p>
    <w:p w:rsidR="00A77B3E">
      <w:r>
        <w:t>Разъясни</w:t>
      </w:r>
      <w:r>
        <w:t xml:space="preserve">ть </w:t>
      </w:r>
      <w:r>
        <w:t>фио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</w:t>
      </w:r>
      <w:r>
        <w:t>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</w:t>
      </w:r>
      <w:r>
        <w:t>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</w:t>
      </w:r>
      <w:r>
        <w:t xml:space="preserve">ния, предусмотренного ст. </w:t>
      </w:r>
      <w:r>
        <w:t>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/подпись/      </w:t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ED"/>
    <w:rsid w:val="007140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