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5-89-250/2019</w:t>
      </w:r>
    </w:p>
    <w:p w:rsidR="00A77B3E">
      <w:r>
        <w:t>П О С Т А Н О В Л Е Н И Е</w:t>
      </w:r>
    </w:p>
    <w:p w:rsidR="00A77B3E">
      <w:r>
        <w:t xml:space="preserve">26 июня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Рябенко Д.Ю., дата рождения, уроженца место рождения., гражданина Российской Федерации, являющегося генеральным директором Общества с ограниченной ответственностью «БОН», зар</w:t>
      </w:r>
      <w:r>
        <w:t>егистрированного по адресу: адрес.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генеральный директор Общества с ограниченной ответственностью «БОН» совершил непредставление в</w:t>
      </w:r>
      <w: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>
        <w:t xml:space="preserve">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01.04.1996 г. № 27-ФЗ «Об индивидуальном (персонифицирова</w:t>
      </w:r>
      <w:r>
        <w:t>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</w:t>
      </w:r>
      <w: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</w:t>
      </w:r>
      <w:r>
        <w:t xml:space="preserve">траховые взносы. </w:t>
      </w:r>
    </w:p>
    <w:p w:rsidR="00A77B3E">
      <w:r>
        <w:t>Согласно ч.2.2. ст.11 Федерального закона от 01.04.1996 г.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</w:t>
      </w:r>
      <w:r>
        <w:t>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</w:t>
      </w:r>
      <w:r>
        <w:t xml:space="preserve">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>
        <w:t xml:space="preserve">договоры о передаче полномочий </w:t>
      </w:r>
      <w:r>
        <w:t>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</w:t>
      </w:r>
      <w:r>
        <w:t>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</w:t>
      </w:r>
      <w:r>
        <w:t>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(с типом – дополняющая) за февраль 2019 года – 15.03.2019 г.</w:t>
      </w:r>
    </w:p>
    <w:p w:rsidR="00A77B3E">
      <w:r>
        <w:t xml:space="preserve">Рябенко Д.Ю. </w:t>
      </w:r>
      <w:r>
        <w:t>сведения о застрахованных лицах (форма СЗВ-М) за февраль 2019 года представил дата, т.е. не в срок.</w:t>
      </w:r>
    </w:p>
    <w:p w:rsidR="00A77B3E">
      <w:r>
        <w:t>Должностное лицо – генеральный директор Общества с ограниченной ответственностью «БОН» Рябенко Д.Ю. не исполнил обязанность, предусмотренную ч. 2.2 ст. 11 Ф</w:t>
      </w:r>
      <w:r>
        <w:t>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 (форма СЗВ-М) за февраль 2019 года в установленный срок, то есть своими действиями Ря</w:t>
      </w:r>
      <w:r>
        <w:t>бенко Д.Ю. дата по месту нахождения юридического лица: Республика Крым, г. Феодосия, адрес совершил административное правонарушение, предусмотренное ст. 15.33.2 КоАП РФ.</w:t>
      </w:r>
    </w:p>
    <w:p w:rsidR="00A77B3E">
      <w:r>
        <w:t>Надлежащим образом уведомленный Рябенко Д.Ю. в судебное заседание не явился, суду не п</w:t>
      </w:r>
      <w:r>
        <w:t>редоставил ходатайств об отложении рассмотрения дела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</w:t>
      </w:r>
      <w:r>
        <w:t xml:space="preserve"> правонарушении.</w:t>
      </w:r>
    </w:p>
    <w:p w:rsidR="00A77B3E">
      <w:r>
        <w:t>Вина Рябенко Д.Ю. в совершении данного административного правонарушения подтверждается протоколом об административном правонарушении № 192 от дата, а также материалами дела, поскольку достоверность доказательств, имеющихся в материалах дел</w:t>
      </w:r>
      <w:r>
        <w:t>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</w:t>
      </w:r>
      <w:r>
        <w:t>вной ответственности соблюдены.</w:t>
      </w:r>
    </w:p>
    <w:p w:rsidR="00A77B3E">
      <w:r>
        <w:t>Мировой судья квалифицирует действия Рябенко Д.Ю.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</w:t>
      </w:r>
      <w:r>
        <w:t>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</w:t>
      </w:r>
      <w:r>
        <w:t xml:space="preserve">тивного наказания мировой судья учитывает характер совершенного правонарушения и личность виновного. В материалах дела имеются сведения о привлечении Рябенко Д.Ю. ранее к административной ответственности </w:t>
      </w:r>
      <w:r>
        <w:t>по ст. 15.33.2 КоАП РФ на основании вступившего в за</w:t>
      </w:r>
      <w:r>
        <w:t>конную силу постановления Мирового судьи судебного участка №89 Феодосийского судебного района (городской округ Феодосия) Республики Крым по делу № 5-89-518/2018 от дата о назначении административного наказания.</w:t>
      </w:r>
    </w:p>
    <w:p w:rsidR="00A77B3E">
      <w:r>
        <w:t>Обстоятельств, смягчающих, либо отягчающих ад</w:t>
      </w:r>
      <w:r>
        <w:t>министративную ответственность Рябенко Д.Ю. судом не установлено.</w:t>
      </w:r>
    </w:p>
    <w:p w:rsidR="00A77B3E">
      <w:r>
        <w:t>Оснований для освобождения Рябенко Д.Ю.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</w:t>
      </w:r>
      <w:r>
        <w:t xml:space="preserve"> административное наказание в соответствии с санкцией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 xml:space="preserve">Рябенко Д.Ю. признать виновным в </w:t>
      </w:r>
      <w:r>
        <w:t>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УФК по Республике Крым (для ГУ – отделение ПФР по Республики Крым), ИНН: 77</w:t>
      </w:r>
      <w:r>
        <w:t>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35000000, КБК: 39211620010066000140 – ПФР шт</w:t>
      </w:r>
      <w:r>
        <w:t>рафы.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</w:t>
      </w:r>
      <w: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</w:t>
      </w:r>
      <w:r>
        <w:t>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</w:t>
      </w:r>
      <w:r>
        <w:t xml:space="preserve">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4D"/>
    <w:rsid w:val="00A77B3E"/>
    <w:rsid w:val="00AF04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91B8C4-7AF2-4D54-B725-0F13A623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