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5-89-257/2020</w:t>
      </w:r>
    </w:p>
    <w:p w:rsidR="00A77B3E">
      <w:r>
        <w:t>УИД 91 МS0089-01-2020-000320-45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26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 УССР, гражданина Российской Федерации, не работающего, зарегистрированного и проживающего по</w:t>
      </w:r>
      <w:r>
        <w:t xml:space="preserve"> адресу: адрес,</w:t>
      </w:r>
    </w:p>
    <w:p w:rsidR="00A77B3E">
      <w:r>
        <w:t>в совершении правонарушения, предусмотренного ст. 17.8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В.В. совершил воспрепятствование законной деятельности судебного пристава, находящегося при исполнении служебных обязанностей, при следующих обстояте</w:t>
      </w:r>
      <w:r>
        <w:t xml:space="preserve">льствах: </w:t>
      </w:r>
    </w:p>
    <w:p w:rsidR="00A77B3E">
      <w:r>
        <w:t xml:space="preserve">дата в время, фио, являясь должником по исполнительному производству № 11476/19/82023-ИП от дата, не явился по требованию от дата для проведения исполнительных действий, чем воспрепятствовал законной деятельности судебного пристава, находящегося </w:t>
      </w:r>
      <w:r>
        <w:t>при исполнении служебных обязанностей, чем совершил административное правонарушение, предусмотренное ст. 17.8 КоАП РФ.</w:t>
      </w:r>
    </w:p>
    <w:p w:rsidR="00A77B3E">
      <w:r>
        <w:t>Место совершения правонарушения: адрес.</w:t>
      </w:r>
    </w:p>
    <w:p w:rsidR="00A77B3E">
      <w:r>
        <w:t>Надлежащим образом уведомленный фио в судебное заседание не явился. Ходатайств об отложении судеб</w:t>
      </w:r>
      <w:r>
        <w:t>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 соот</w:t>
      </w:r>
      <w:r>
        <w:t>ветствии с ч. 1 и ч. 4 ст. 14 ФЗ,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законных требований судебного пристава или предоставление недостоверной инфо</w:t>
      </w:r>
      <w:r>
        <w:t>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>Объективная сторона административного правонарушения, предусмотрено ст. 17.8 КоАП Р</w:t>
      </w:r>
      <w:r>
        <w:t>Ф, может быть выражена как в разнообразных действиях, так и бездействии, создающих различные препятствия в реализации судебным приставом-исполнителем перечисленных выше прав в процессе принудительного исполнения судебных актов и актов других органов, должн</w:t>
      </w:r>
      <w:r>
        <w:t>остных лиц, уполномоченных рассматривать дела об административных правонарушениях.</w:t>
      </w:r>
    </w:p>
    <w:p w:rsidR="00A77B3E">
      <w:r>
        <w:t>Факт совершения административного правонарушения, подтверждается:</w:t>
      </w:r>
    </w:p>
    <w:p w:rsidR="00A77B3E">
      <w:r>
        <w:t>-</w:t>
      </w:r>
      <w:r>
        <w:tab/>
        <w:t>протоколом об административном правонарушении № 968/20/82023-АП от дата. (л.д.2);</w:t>
      </w:r>
    </w:p>
    <w:p w:rsidR="00A77B3E">
      <w:r>
        <w:t>- актом обнаружения адм</w:t>
      </w:r>
      <w:r>
        <w:t>инистративного правонарушения от дата (л.д.1);</w:t>
      </w:r>
    </w:p>
    <w:p w:rsidR="00A77B3E">
      <w:r>
        <w:t>- копией требования от дата (л.д.4)</w:t>
      </w:r>
    </w:p>
    <w:p w:rsidR="00A77B3E">
      <w:r>
        <w:t>-</w:t>
      </w:r>
      <w:r>
        <w:tab/>
        <w:t>копией постановления о возбуждении исполнительного пр-ва от дата (л.д.12)</w:t>
      </w:r>
    </w:p>
    <w:p w:rsidR="00A77B3E">
      <w:r>
        <w:t>-</w:t>
      </w:r>
      <w:r>
        <w:tab/>
        <w:t>иными материалами дела об административном правонарушении.</w:t>
      </w:r>
    </w:p>
    <w:p w:rsidR="00A77B3E">
      <w:r>
        <w:t>В подтверждение обстоятельств, излож</w:t>
      </w:r>
      <w:r>
        <w:t xml:space="preserve">енных в протоколе об административном правонарушении свидетельствует материалы, предоставленные суду, которые последовательны, логичны, не противоречивы, и согласуются с письменными материалами дела, исследованными в ходе судебного заседания. </w:t>
      </w:r>
    </w:p>
    <w:p w:rsidR="00A77B3E">
      <w:r>
        <w:t xml:space="preserve">Согласно ч. </w:t>
      </w:r>
      <w:r>
        <w:t>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Исследовав и оценив доказательства по делу в соответствии со ст. 26.11 КоАП РФ, заслушав свидетелей, су</w:t>
      </w:r>
      <w:r>
        <w:t>д находит вину фио в совершении административного правонарушения, предусмотренного ст. 17.8 КоАП РФ полностью установленной. Данный вывод сделан судом на основании анализа исследованных судом доказательств. Все представленные и исследованные судом доказате</w:t>
      </w:r>
      <w:r>
        <w:t>льства получены с соблюдением требований закона и признаются судом допустимыми и оцениваются как достоверные.</w:t>
      </w:r>
    </w:p>
    <w:p w:rsidR="00A77B3E">
      <w:r>
        <w:t xml:space="preserve">При назначении административного наказания, суд учитывает характер совершенного административного правонарушения, его общественную опасность, </w:t>
      </w:r>
      <w:r>
        <w:t>личность лица, привлекаемого к административной ответственности, отсутствие сведений о привлечении фио к административной ответственности, принимая во внимание отсутствие обстоятельств смягчающих, либо отягчающих ответственность.</w:t>
      </w:r>
    </w:p>
    <w:p w:rsidR="00A77B3E">
      <w:r>
        <w:t>На основании изложенного и</w:t>
      </w:r>
      <w:r>
        <w:t xml:space="preserve"> руководствуясь ст. 29.9, 29.10 Кодекса РФ об административных правонарушениях,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ст. 17.8 Кодекса РФ об административных правона</w:t>
      </w:r>
      <w:r>
        <w:t>рушениях и назначить ему административное наказание в виде административного штрафа в размере 1 000 (одна тысяча) рублей.</w:t>
      </w:r>
    </w:p>
    <w:p w:rsidR="00A77B3E">
      <w:r>
        <w:t>Реквизиты для уплаты штрафа: Получатель: УФК по Республике Крым (Министерство юстиции Республики Крым, л/с телефон, Почтовый адрес: ад</w:t>
      </w:r>
      <w:r>
        <w:t>рес, 29500, адрес60-летия СССР, 28),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 КБК: телефон 01 0008 140.</w:t>
      </w:r>
    </w:p>
    <w:p w:rsidR="00A77B3E">
      <w:r>
        <w:t>Квитанцию об оплате штрафа в</w:t>
      </w:r>
      <w:r>
        <w:t xml:space="preserve"> установленный срок предоставить мировому судье, вынесшему постановление. </w:t>
      </w:r>
    </w:p>
    <w:p w:rsidR="00A77B3E">
      <w:r>
        <w:t xml:space="preserve">Разъяснить, что в соответствии с ч. 1 ст. 32.2 КоАП РФ, административный штраф должен быть уплачен лицом, привлеченным к административной ответственности </w:t>
      </w:r>
      <w:r>
        <w:t>не позднее 60 дней со дня в</w:t>
      </w:r>
      <w:r>
        <w:t>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</w:t>
      </w:r>
      <w:r>
        <w:t>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</w:t>
      </w:r>
      <w:r>
        <w:t>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М</w:t>
      </w:r>
      <w:r>
        <w:t>ировой судья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70"/>
    <w:rsid w:val="003C3B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FC630C-BBAD-4F98-B625-96A388DE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