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5-89-261/2021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 адрес, гражданина Российской Федерации, являющейся председателем Союза художников и ремесленников Коктебеля (ИНН: телефон, КПП: телефон, юридический ад</w:t>
      </w:r>
      <w:r>
        <w:t>рес: адрес, адрес, внесена запись о юридическом лице в ЕГРЮЛ: дата), зарегистрированной по адресу: адрес,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председателем Союза художников и ремесленнико</w:t>
      </w:r>
      <w:r>
        <w:t>в Коктебеля, находясь по юридическому адресу юридического лица: адрес, адрес,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</w:t>
      </w:r>
      <w:r>
        <w:t xml:space="preserve">ции в налоговый орган по месту учета, при следующих обстоятельствах:  </w:t>
      </w:r>
    </w:p>
    <w:p w:rsidR="00A77B3E">
      <w:r>
        <w:tab/>
        <w:t xml:space="preserve">Так, </w:t>
      </w:r>
      <w:r>
        <w:t>фио</w:t>
      </w:r>
      <w:r>
        <w:t xml:space="preserve"> не предоставила в установленный Налоговым кодекс РФ срок расчет по страховым взносам за 6 месяца дата.</w:t>
      </w:r>
    </w:p>
    <w:p w:rsidR="00A77B3E">
      <w:r>
        <w:t>Согласно п. 1 ст. 333.15 Налогового кодекса РФ, налогоплательщики обязан</w:t>
      </w:r>
      <w:r>
        <w:t>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 расчетным</w:t>
      </w:r>
      <w:r>
        <w:t xml:space="preserve">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</w:t>
      </w:r>
      <w:r>
        <w:t>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</w:t>
      </w:r>
      <w:r>
        <w:t>я правонарушения – дата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явилась, вину признала.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15.5 КоАП РФ, полностью доказанной</w:t>
      </w:r>
      <w:r>
        <w:t xml:space="preserve">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№91082113200132400001 от дата, а также материалами дела, поскольку достоверность доказательств, имеющихся в материалах дела об ад</w:t>
      </w:r>
      <w:r>
        <w:t xml:space="preserve">министративном </w:t>
      </w:r>
      <w:r>
        <w:t>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</w:t>
      </w:r>
      <w:r>
        <w:t xml:space="preserve">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</w:t>
      </w:r>
      <w:r>
        <w:t xml:space="preserve">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</w:t>
      </w:r>
      <w:r>
        <w:t xml:space="preserve">итает необходимым назначить </w:t>
      </w:r>
      <w:r>
        <w:t>фио</w:t>
      </w:r>
      <w:r>
        <w:t xml:space="preserve">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</w:t>
      </w:r>
      <w:r>
        <w:t>15.5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</w:t>
      </w:r>
      <w:r>
        <w:t>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/подпись/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4E"/>
    <w:rsid w:val="00767D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