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5-89-264/2020</w:t>
      </w:r>
    </w:p>
    <w:p w:rsidR="00A77B3E">
      <w:r>
        <w:t>УИД 91 MS 0088-01-2020-000874-85</w:t>
      </w:r>
    </w:p>
    <w:p w:rsidR="00A77B3E"/>
    <w:p w:rsidR="00A77B3E">
      <w:r>
        <w:t>П О С Т А Н О В Л Е Н И Е</w:t>
      </w:r>
    </w:p>
    <w:p w:rsidR="00A77B3E"/>
    <w:p w:rsidR="00A77B3E">
      <w:r>
        <w:t>13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работающего водителем отделения ПТУР взвода огневой поддержки десантно-штурмовой роты в/ч 81505, з</w:t>
      </w:r>
      <w:r>
        <w:t>арегистрированной по адресу: адрес, проживающего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мировому судье судебного участка № 89 Феодосийского судебного района (городской округ Феодо</w:t>
      </w:r>
      <w:r>
        <w:t>сия) Республики Крым поступило дело об административном правонарушении о привлечении к административной ответственности фио за совершение правонарушения, предусмотренного ч. 1 ст. 12.26 КоАП РФ - невыполнение водителем транспортного средства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письма 17 военной автомобильной инспекции (территорийальной)</w:t>
      </w:r>
      <w:r>
        <w:t xml:space="preserve"> от дата исх. № 476, фио является военнослужащим - водителем отделения ПТУР взвода огневой поддержки десантно-штурмовой роты в/ч 81505 в звании младшего сержанта.</w:t>
      </w:r>
    </w:p>
    <w:p w:rsidR="00A77B3E">
      <w:r>
        <w:t>Согласно абз. 1 ч. 3 ст. 23.1 КоАП РФ дела об административных правонарушениях, указанных в ч</w:t>
      </w:r>
      <w:r>
        <w:t xml:space="preserve">.ч. 1 и 2 этой статьи (в том числе предусмотренных ч. 1 ст. 12.26 КоАП РФ) и совершенных военнослужащими и гражданами, призванными на военные сборы, рассматриваются судьями гарнизонных военных судов. </w:t>
      </w:r>
    </w:p>
    <w:p w:rsidR="00A77B3E">
      <w:r>
        <w:t>Судья при подготовке к рассмотрению дела об администрат</w:t>
      </w:r>
      <w:r>
        <w:t>ивном правонарушении должен выяснить, относится ли к его компетенции рассмотрение дела (ст. 29.1 КоАП РФ).</w:t>
      </w:r>
    </w:p>
    <w:p w:rsidR="00A77B3E">
      <w:r>
        <w:t>В соответствии с п. 5 ч. 1 ст. 29.4 КоАП РФ при подготовке к рассмотрению дела об административном правонарушении разрешается вопрос и выносится опре</w:t>
      </w:r>
      <w:r>
        <w:t>деление о передаче протокола об административном правонарушении и других материалов дела на рассмотрение по подведомственности, если рассмотрение дела не относится к компетенции судьи, органа, должностного лица, к которым протокол об административном право</w:t>
      </w:r>
      <w:r>
        <w:t xml:space="preserve">нарушении и другие материалы дела </w:t>
      </w:r>
      <w:r>
        <w:t>поступили на рассмотрение, либо вынесено определение об отводе судьи, состава коллегиального органа, должностного лица.</w:t>
      </w:r>
    </w:p>
    <w:p w:rsidR="00A77B3E">
      <w:r>
        <w:t>Учитывая, что фио является военнослужащим в/ч 81505, мировой судья считает необходимым передать дело п</w:t>
      </w:r>
      <w:r>
        <w:t>о подсудности для рассмотрения в Крымский военный гарнизонный суд (адрес).</w:t>
      </w:r>
    </w:p>
    <w:p w:rsidR="00A77B3E">
      <w:r>
        <w:t>На основании изложенного, руководствуясь ст.ст. 29.5, 29.1, 29.4 Кодекса Российской Федерации об административных правонарушениях, мировой судья</w:t>
      </w:r>
    </w:p>
    <w:p w:rsidR="00A77B3E">
      <w:r>
        <w:t>О П Р Е Д Е Л И Л:</w:t>
      </w:r>
    </w:p>
    <w:p w:rsidR="00A77B3E"/>
    <w:p w:rsidR="00A77B3E">
      <w:r>
        <w:t xml:space="preserve">  Дело об админи</w:t>
      </w:r>
      <w:r>
        <w:t>стративном правонарушении, предусмотренном ч. 1 ст. 12.6 КоАП РФ в отношении фио передать для рассмотрения в Крымский военный гарнизонный суд (адрес).</w:t>
      </w:r>
    </w:p>
    <w:p w:rsidR="00A77B3E"/>
    <w:p w:rsidR="00A77B3E">
      <w:r>
        <w:t>Определение обжалованию не подлежит.</w:t>
      </w:r>
    </w:p>
    <w:p w:rsidR="00A77B3E"/>
    <w:p w:rsidR="00A77B3E">
      <w:r>
        <w:t xml:space="preserve">Мировой судья                                     /подпись/       </w:t>
      </w:r>
      <w:r>
        <w:t xml:space="preserve">                     И.Ю. Макаров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Секретарь: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14"/>
    <w:rsid w:val="008C32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09334A-6F9A-4825-87AB-C8A5887D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