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5-89-267/2021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привлечении к административной </w:t>
      </w:r>
      <w:r>
        <w:t>ответственности:</w:t>
      </w:r>
    </w:p>
    <w:p w:rsidR="00A77B3E">
      <w:r>
        <w:t>фио</w:t>
      </w:r>
      <w:r>
        <w:t xml:space="preserve">, паспортные данные, гражданина Российской Федерации, со слов не работающего, зарегистрированного и проживающего по адресу: адрес, </w:t>
      </w:r>
    </w:p>
    <w:p w:rsidR="00A77B3E">
      <w:r>
        <w:t>в совершении правонарушения, предусмотренного ч.1 ст. 20.25 КоАП РФ, -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совершил админис</w:t>
      </w:r>
      <w:r>
        <w:t>тративное правонарушение, предусмотренное ч. 1 ст. 20.25 КоАП РФ – неуплата административного штрафа в срок, предусмотренный КоАП РФ при следующих обстоятельствах:</w:t>
      </w:r>
    </w:p>
    <w:p w:rsidR="00A77B3E">
      <w:r>
        <w:t xml:space="preserve">дата в время года </w:t>
      </w:r>
      <w:r>
        <w:t>фио</w:t>
      </w:r>
      <w:r>
        <w:t>, находясь по адресу: адрес, будучи подвергнутым административному нака</w:t>
      </w:r>
      <w:r>
        <w:t xml:space="preserve">занию по ч.1 ст. 20.20 КоАП РФ по постановлению по делу об административном правонарушении № 132 от дата, которое вступило в законную силу дата, не выполнил в установленный срок в течение 60 дней с момента вступления в законную силу до дата, обязательство </w:t>
      </w:r>
      <w:r>
        <w:t>по оплате штрафа в размере сумма.</w:t>
      </w:r>
    </w:p>
    <w:p w:rsidR="00A77B3E">
      <w:r>
        <w:t xml:space="preserve">Надлежащим образом уведомленный </w:t>
      </w:r>
      <w:r>
        <w:t>фио</w:t>
      </w:r>
      <w:r>
        <w:t xml:space="preserve"> в судебное заседание явился, вину признал.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им административного правонарушения, предусмотренного ч. 1 ст. 20.25 КоАП РФ полн</w:t>
      </w:r>
      <w:r>
        <w:t xml:space="preserve">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>протоколом об административном правонарушении № 414499 от дата</w:t>
      </w:r>
    </w:p>
    <w:p w:rsidR="00A77B3E">
      <w:r>
        <w:t>-</w:t>
      </w:r>
      <w:r>
        <w:tab/>
        <w:t>копией постановления по делу об административном правонаруше</w:t>
      </w:r>
      <w:r>
        <w:t>нии № 132 от дата.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</w:t>
      </w:r>
      <w:r>
        <w:t xml:space="preserve">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полностью нашл</w:t>
      </w:r>
      <w:r>
        <w:t>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A77B3E">
      <w:r>
        <w:t>При назначении наказания в соответствии со ст. 4.1-4.3 Кодекса Российской Федерации об административных правонарушениях, су</w:t>
      </w:r>
      <w:r>
        <w:t xml:space="preserve">д учитывает тяжесть содеянного, данные о личности правонарушителя.     </w:t>
      </w:r>
    </w:p>
    <w:p w:rsidR="00A77B3E">
      <w:r>
        <w:t xml:space="preserve">Обстоятельств, отягчающих либо смягчающих административную ответственность </w:t>
      </w:r>
      <w:r>
        <w:t>фио</w:t>
      </w:r>
      <w:r>
        <w:t xml:space="preserve">  – судом не установлено.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</w:t>
      </w:r>
      <w:r>
        <w:t>е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20.25 ч.1, 29.9, 29.10 КоАП РФ судья, -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- признать виновным в совершении правонарушения, предусмотренного ч. 1 ст. 20.25 КоАП РФ и подвергнуть наказанию в виде администрати</w:t>
      </w:r>
      <w:r>
        <w:t xml:space="preserve">вного штрафа в размере сумма. 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юр./почт. адрес: адрес, 29500, адрес60-летия СССР, 28), ИНН: телефон, КПП: телефон, ОГРН: 1149102019164, Банковски</w:t>
      </w:r>
      <w:r>
        <w:t>е реквизиты: Наименование банка: Отделение адрес Банка России//УФК по адрес, БИК: телефон, Единый казначейский счет: 40102810645370000035, Казначейский счет:03100643000000017500, Код Сводного реестра: телефон, Код по Сводному реестру: телефон, ОКТМО: телеф</w:t>
      </w:r>
      <w:r>
        <w:t xml:space="preserve">он, КБК:  телефон </w:t>
      </w:r>
      <w:r>
        <w:t>телефон</w:t>
      </w:r>
      <w:r>
        <w:t>.</w:t>
      </w:r>
    </w:p>
    <w:p w:rsidR="00A77B3E">
      <w:r>
        <w:t xml:space="preserve">Разъяснить </w:t>
      </w:r>
      <w:r>
        <w:t>фио</w:t>
      </w:r>
      <w:r>
        <w:t xml:space="preserve">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</w:t>
      </w:r>
      <w:r>
        <w:t>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Феодосийский городской суд адрес в течение 10 суток со дня </w:t>
      </w:r>
      <w:r>
        <w:t>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</w:t>
      </w:r>
      <w:r>
        <w:tab/>
        <w:t xml:space="preserve">         /подпись/       </w:t>
      </w:r>
      <w:r>
        <w:tab/>
      </w:r>
      <w:r>
        <w:tab/>
      </w:r>
      <w:r>
        <w:tab/>
        <w:t xml:space="preserve">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FEC"/>
    <w:rsid w:val="00481FEC"/>
    <w:rsid w:val="00A77B3E"/>
    <w:rsid w:val="00CF7B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