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5-89-269/2017</w:t>
      </w:r>
    </w:p>
    <w:p w:rsidR="00A77B3E">
      <w:r>
        <w:t>ПОСТАНОВЛЕНИЕ</w:t>
      </w:r>
    </w:p>
    <w:p w:rsidR="00A77B3E">
      <w:r>
        <w:t>31 августа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БУРКАЛЬЦЕВА С.Ф., паспортные данные, гражданина Российской Федерации, работающего в должности начальника в наименование зарегистрированного по адресу: адрес,  </w:t>
      </w:r>
    </w:p>
    <w:p w:rsidR="00A77B3E">
      <w:r>
        <w:t>в совершении правонарушения, пр</w:t>
      </w:r>
      <w:r>
        <w:t>едусмотренного ч. 1 ст. 12.34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 xml:space="preserve">Должностное лицо – начальник наименование </w:t>
      </w:r>
      <w:r>
        <w:t>Буркальцев</w:t>
      </w:r>
      <w:r>
        <w:t xml:space="preserve"> С.Ф., совершил административное правонарушение, предусмотренное ч. 1 ст. 12.34 КоАП РФ, а именно: несоблюдение требований по обеспечению безоп</w:t>
      </w:r>
      <w:r>
        <w:t>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</w:t>
      </w:r>
      <w:r>
        <w:t>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при следующих обстоятельствах:</w:t>
      </w:r>
    </w:p>
    <w:p w:rsidR="00A77B3E">
      <w:r>
        <w:t xml:space="preserve">дата являясь должностным лицом – начальником наименование </w:t>
      </w:r>
      <w:r>
        <w:t>Буркальцев</w:t>
      </w:r>
      <w:r>
        <w:t xml:space="preserve"> С.Ф., вблизи от дома № номер, расположенного по адрес, допустил отсутствие дорожных знаков 5.16 «Место остановки автобуса и (или) троллейбуса» на остановке «Пляжная».</w:t>
      </w:r>
    </w:p>
    <w:p w:rsidR="00A77B3E">
      <w:r>
        <w:t xml:space="preserve">О дате рассмотрения дела об административном правонарушении </w:t>
      </w:r>
      <w:r>
        <w:t>Буркальцев</w:t>
      </w:r>
      <w:r>
        <w:t xml:space="preserve"> С.Ф. ув</w:t>
      </w:r>
      <w:r>
        <w:t xml:space="preserve">едомлен надлежащим образом, однако в судебное заседание не явился, ходатайств о рассмотрении дела в его отсутствии, либо об отложении рассмотрения дела об административном правонарушении на более поздний срок не поступало. </w:t>
      </w:r>
    </w:p>
    <w:p w:rsidR="00A77B3E">
      <w:r>
        <w:t>Согласно ст.25.1 ч.2 КоАП РФ, де</w:t>
      </w:r>
      <w:r>
        <w:t>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Судья, исследовав материалы дела, считает вину </w:t>
      </w:r>
      <w:r>
        <w:t>Буркальцева</w:t>
      </w:r>
      <w:r>
        <w:t xml:space="preserve"> С.Ф. в совершении административн</w:t>
      </w:r>
      <w:r>
        <w:t xml:space="preserve">ого правонарушения, предусмотренного ч. 1 ст. 12.34 КоАП РФ, полностью доказанной. </w:t>
      </w:r>
    </w:p>
    <w:p w:rsidR="00A77B3E">
      <w:r>
        <w:t xml:space="preserve">Вина </w:t>
      </w:r>
      <w:r>
        <w:t>Буркальцева</w:t>
      </w:r>
      <w:r>
        <w:t xml:space="preserve"> С.Ф.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н</w:t>
      </w:r>
      <w:r>
        <w:t>омер от дата (л.д.1);</w:t>
      </w:r>
    </w:p>
    <w:p w:rsidR="00A77B3E">
      <w:r>
        <w:t>-</w:t>
      </w:r>
      <w:r>
        <w:tab/>
        <w:t>определением о возбуждении дела об административном правонарушении (л.д.2);</w:t>
      </w:r>
    </w:p>
    <w:p w:rsidR="00A77B3E">
      <w:r>
        <w:t>-</w:t>
      </w:r>
      <w:r>
        <w:tab/>
        <w:t>актом №номер от дата о выявлении недостатков (л.д.3);</w:t>
      </w:r>
    </w:p>
    <w:p w:rsidR="00A77B3E">
      <w:r>
        <w:t>-</w:t>
      </w:r>
      <w:r>
        <w:tab/>
        <w:t xml:space="preserve">извещением о вызове (л.д.4). </w:t>
      </w:r>
    </w:p>
    <w:p w:rsidR="00A77B3E">
      <w:r>
        <w:t>Достоверность вышеуказанных доказательств не вызывает у суда сомнени</w:t>
      </w:r>
      <w:r>
        <w:t xml:space="preserve">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Основанием для квалификации а</w:t>
      </w:r>
      <w:r>
        <w:t>дминистративного правонарушения, предусмотренного ч. 1 ст. 12.34 КоАП РФ, служит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</w:t>
      </w:r>
      <w:r>
        <w:t>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</w:t>
      </w:r>
      <w:r>
        <w:t>ет безопасности дорожного движения</w:t>
      </w:r>
    </w:p>
    <w:p w:rsidR="00A77B3E">
      <w: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t>равонарушений.</w:t>
      </w:r>
    </w:p>
    <w:p w:rsidR="00A77B3E">
      <w:r>
        <w:t>Согласно ст. 4.1 КоАП РФ административное наказание за совершение административного правонарушения назначается в пределах, установленных законом.</w:t>
      </w:r>
    </w:p>
    <w:p w:rsidR="00A77B3E">
      <w:r>
        <w:t>При назначении административного наказания судья учитывает характер совершенного административн</w:t>
      </w:r>
      <w:r>
        <w:t>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Буркальцеву</w:t>
      </w:r>
      <w:r>
        <w:t xml:space="preserve"> С.Ф. судом не установлено. </w:t>
      </w:r>
    </w:p>
    <w:p w:rsidR="00A77B3E">
      <w:r>
        <w:t>На основании изложенного, с</w:t>
      </w:r>
      <w:r>
        <w:t xml:space="preserve">читаю необходимым назначить </w:t>
      </w:r>
      <w:r>
        <w:t>Буркальцеву</w:t>
      </w:r>
      <w:r>
        <w:t xml:space="preserve"> С.Ф. наказание в виде штрафа.</w:t>
      </w:r>
    </w:p>
    <w:p w:rsidR="00A77B3E">
      <w:r>
        <w:t>Руководствуясь ст. 3.5, ст. 4.1, ч. 1 ст. 12.34, ст. 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БУРКАЛЬЦЕВА С.Ф, признать виновным в совершении правонарушения, предусмотренного ч. 1 </w:t>
      </w:r>
      <w:r>
        <w:t>ст. 12.34 КоАП РФ, и подвергнуть наказанию в виде административного штрафа в размере 20 000 (двадцати тысяч) рублей.</w:t>
      </w:r>
    </w:p>
    <w:p w:rsidR="00A77B3E">
      <w:r>
        <w:t>Реквизиты для оплаты штрафа: УФК (наименование), КПП: ..., ИНН: ..., код ОКТМО: ..., номер счета получателя платежа: ... в Отделение по Рес</w:t>
      </w:r>
      <w:r>
        <w:t>публике Крым ЮГУ ЦБ РФ, БИК: ..., УИН: ....</w:t>
      </w:r>
    </w:p>
    <w:p w:rsidR="00A77B3E">
      <w:r>
        <w:t xml:space="preserve">Разъяснить </w:t>
      </w:r>
      <w:r>
        <w:t>Буркальцеву</w:t>
      </w:r>
      <w:r>
        <w:t xml:space="preserve"> С.Ф.,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</w:t>
      </w:r>
      <w:r>
        <w:t xml:space="preserve">ен в размере половины суммы наложенного административного штрафа. В случае, если исполнение постановления о назначении административного штрафа было </w:t>
      </w:r>
      <w:r>
        <w:t>отсрочено либо рассрочено судьей, органом, должностным лицом, вынесшими постановление, административный штр</w:t>
      </w:r>
      <w:r>
        <w:t>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</w:t>
      </w:r>
      <w:r>
        <w:t>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</w:t>
      </w:r>
      <w:r>
        <w:t xml:space="preserve">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DA"/>
    <w:rsid w:val="004C0E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E0A73-1DC3-4DA5-A640-6C90E1E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