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5-89-273/2017</w:t>
      </w:r>
    </w:p>
    <w:p w:rsidR="00A77B3E">
      <w:r>
        <w:t>П О С Т А Н О В Л Е Н И Е</w:t>
      </w:r>
    </w:p>
    <w:p w:rsidR="00A77B3E">
      <w:r>
        <w:t>16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4677">
        <w:t xml:space="preserve">          </w:t>
      </w:r>
      <w:r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ИЗМАЙЛОВА Р.Р., паспортные данные ... </w:t>
      </w:r>
      <w:r w:rsidR="008A4677">
        <w:t>…</w:t>
      </w:r>
      <w:r w:rsidR="008A4677">
        <w:t>….</w:t>
      </w:r>
      <w:r>
        <w:t>...</w:t>
      </w:r>
      <w:r>
        <w:t xml:space="preserve">, гражданина Российской Федерации, не работающего, зарегистрированного по адресу: адрес, </w:t>
      </w:r>
    </w:p>
    <w:p w:rsidR="00A77B3E">
      <w:r>
        <w:t>в с</w:t>
      </w:r>
      <w:r>
        <w:t>овершении правонарушения,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Измайлов Р.Р.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</w:t>
      </w:r>
      <w:r>
        <w:t>ли ограничена законодательством, при следующих обстоятельствах:</w:t>
      </w:r>
    </w:p>
    <w:p w:rsidR="00A77B3E">
      <w:r>
        <w:t xml:space="preserve">... г., примерно в время возле магазина «...», расположенного по адресу: адрес, в нарушение ч. 2 ст. 18, ч. 1 ст. 26 ФЗ от 22.11.1995 г. № 171-ФЗ "О государственном регулировании производства </w:t>
      </w:r>
      <w:r>
        <w:t>и оборота этилового спирта, алкогольной и спиртосодержащей продукции и об ограничении потребления (распития) алкогольной продукции", допустил реализацию товаров, свободная реализация которых запрещена.</w:t>
      </w:r>
    </w:p>
    <w:p w:rsidR="00A77B3E">
      <w:r>
        <w:t>О дате рассмотрения дела об административном правонару</w:t>
      </w:r>
      <w:r>
        <w:t>шении Измайлов Р.Р.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</w:t>
      </w:r>
      <w:r>
        <w:t>инистративном правонарушении.</w:t>
      </w:r>
    </w:p>
    <w:p w:rsidR="00A77B3E">
      <w:r>
        <w:t xml:space="preserve">Суд, исследовав материалы дела, считает вину Измайлова Р.Р. в совершении им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Измайлова Р.Р. в совершении данного административного </w:t>
      </w:r>
      <w:r>
        <w:t xml:space="preserve">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</w:t>
      </w:r>
    </w:p>
    <w:p w:rsidR="00A77B3E">
      <w:r>
        <w:t>-</w:t>
      </w:r>
      <w:r>
        <w:tab/>
        <w:t>рапортом о совершении правонарушения (л.д.3);</w:t>
      </w:r>
    </w:p>
    <w:p w:rsidR="00A77B3E">
      <w:r>
        <w:t>-</w:t>
      </w:r>
      <w:r>
        <w:tab/>
        <w:t>протоколом осмотра от ... (л.д.4-6);</w:t>
      </w:r>
    </w:p>
    <w:p w:rsidR="00A77B3E">
      <w:r>
        <w:t>-</w:t>
      </w:r>
      <w:r>
        <w:tab/>
        <w:t>протоколом изъятия вещей (л.д.7);</w:t>
      </w:r>
    </w:p>
    <w:p w:rsidR="00A77B3E">
      <w:r>
        <w:t>-</w:t>
      </w:r>
      <w:r>
        <w:tab/>
        <w:t>распиской о хране</w:t>
      </w:r>
      <w:r>
        <w:t>нии изъятой продукции (л.д.8);</w:t>
      </w:r>
    </w:p>
    <w:p w:rsidR="00A77B3E">
      <w:r>
        <w:t>-</w:t>
      </w:r>
      <w:r>
        <w:tab/>
        <w:t>объяснениями Измайлова Р.Р. (л.д.9-10);</w:t>
      </w:r>
    </w:p>
    <w:p w:rsidR="00A77B3E">
      <w:r>
        <w:t>-</w:t>
      </w:r>
      <w:r>
        <w:tab/>
        <w:t>объяснением ФИО. (л.д.11);</w:t>
      </w:r>
    </w:p>
    <w:p w:rsidR="00A77B3E">
      <w:r>
        <w:t>-</w:t>
      </w:r>
      <w:r>
        <w:tab/>
        <w:t>свидетельством о государственной регистрации в качестве ИП (л.д.12);</w:t>
      </w:r>
    </w:p>
    <w:p w:rsidR="00A77B3E">
      <w:r>
        <w:t>-</w:t>
      </w:r>
      <w:r>
        <w:tab/>
        <w:t>выпиской ЕГРИП (л.д.13-14);</w:t>
      </w:r>
    </w:p>
    <w:p w:rsidR="00A77B3E">
      <w:r>
        <w:t>-</w:t>
      </w:r>
      <w:r>
        <w:tab/>
        <w:t>информационной карточкой обращением (л.д.15);</w:t>
      </w:r>
    </w:p>
    <w:p w:rsidR="00A77B3E">
      <w:r>
        <w:t>други</w:t>
      </w:r>
      <w:r>
        <w:t>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 xml:space="preserve">емого лица при привлечении к административной ответственности соблюдены.  </w:t>
      </w:r>
    </w:p>
    <w:p w:rsidR="00A77B3E">
      <w:r>
        <w:t>Таким образом, вина Измайлова Р.Р. в совершении административного правонарушения, предусмотренного ст. 14.2 Кодекса РФ об административных правонарушениях, полностью нашла свое подт</w:t>
      </w:r>
      <w:r>
        <w:t>верждение при рассмотрении дела, 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</w:t>
      </w:r>
      <w:r>
        <w:t xml:space="preserve">о. Обстоятельством, смягчающими административную ответственность, признается раскаяние в содеянном.  </w:t>
      </w:r>
    </w:p>
    <w:p w:rsidR="00A77B3E">
      <w:r>
        <w:t>При таких обстоятельствах суд считает необходимым назначить Измайлову Р.Р. наказание в виде административного штрафа без конфискацией.</w:t>
      </w:r>
    </w:p>
    <w:p w:rsidR="00A77B3E">
      <w:r>
        <w:t>На основании изложе</w:t>
      </w:r>
      <w:r>
        <w:t xml:space="preserve">нного, руководствуясь </w:t>
      </w:r>
      <w:r>
        <w:t>ст.ст</w:t>
      </w:r>
      <w:r>
        <w:t>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ИЗМАЙЛОВА Р.Р. признать виновным в совершении правонарушения, предусмотренного ст. 14.2 КоАП РФ и подвергнуть наказанию в виде административного штрафа в размере 2000 (</w:t>
      </w:r>
      <w:r>
        <w:t>двух тысяч) рублей без конфискации предметов административного правонарушения.</w:t>
      </w:r>
    </w:p>
    <w:p w:rsidR="00A77B3E">
      <w:r>
        <w:t>Получатель штрафа: УФК по ... (ОМВД России по адрес) на л/с ..., р/</w:t>
      </w:r>
      <w:r>
        <w:t>сч</w:t>
      </w:r>
      <w:r>
        <w:t>: ..., в Отделение ..., БИК: ..., ИНН: ..., КПП: ..., ОКТМО: ..., КБК: ..., назначение платежа: Прочие посту</w:t>
      </w:r>
      <w:r>
        <w:t>пления от денежных взысканий (штрафов) и иных сумм в возмещения ущерба, зачисляемые в бюджеты субъектов Российской Федерации, УИН: ...</w:t>
      </w:r>
    </w:p>
    <w:p w:rsidR="00A77B3E">
      <w:r>
        <w:t>Разъяснить Измайлову Р.Р., что в соответствии с ч. 1 ст. 20.25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адрес.</w:t>
      </w:r>
    </w:p>
    <w:p w:rsidR="00A77B3E"/>
    <w:p w:rsidR="00A77B3E"/>
    <w:p w:rsidR="00A77B3E"/>
    <w:p w:rsidR="00A77B3E">
      <w:r>
        <w:t xml:space="preserve">Мировой судья                                                 / подпись/                   </w:t>
      </w:r>
      <w:r>
        <w:t xml:space="preserve">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77"/>
    <w:rsid w:val="006C6C21"/>
    <w:rsid w:val="008A46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17FE5-0829-42B1-9D4A-F29CF98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