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5-89-274/2021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являющегося директором наименование организации (ИНН: телефон, КПП: телефон, юридический адрес: адрес, каб.2, вн</w:t>
      </w:r>
      <w:r>
        <w:t>есена запись о юридическом лице в ЕГРЮЛ: дата), зарегистрированного по адресу: адрес, ул. Кв. Энергетиков, д.7, кВ.51,</w:t>
      </w:r>
    </w:p>
    <w:p w:rsidR="00A77B3E">
      <w:r>
        <w:t>за совершение правонарушения, предусмотренного ст. 19.7 КоАП РФ, -</w:t>
      </w:r>
    </w:p>
    <w:p w:rsidR="00A77B3E"/>
    <w:p w:rsidR="00A77B3E"/>
    <w:p w:rsidR="00A77B3E">
      <w:r>
        <w:t>У С Т А Н О В И Л:</w:t>
      </w:r>
    </w:p>
    <w:p w:rsidR="00A77B3E"/>
    <w:p w:rsidR="00A77B3E"/>
    <w:p w:rsidR="00A77B3E">
      <w:r>
        <w:t>Должностное лицо - директор наименование органи</w:t>
      </w:r>
      <w:r>
        <w:t xml:space="preserve">зации, </w:t>
      </w:r>
      <w:r>
        <w:t>фио</w:t>
      </w:r>
      <w:r>
        <w:t xml:space="preserve"> совершил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</w:t>
      </w:r>
      <w:r>
        <w:t>для осуществления этим органом (должностным лицом) его законной деятельности, при следующих обстоятельствах.</w:t>
      </w:r>
    </w:p>
    <w:p w:rsidR="00A77B3E">
      <w:r>
        <w:t>фио</w:t>
      </w:r>
      <w:r>
        <w:t xml:space="preserve"> не представил в установленный законом срок в Межрайонную ИФНС Росси № 4 по адрес годовую бухгалтерскую (финансовую) отчетность за дата, тем сам</w:t>
      </w:r>
      <w:r>
        <w:t>ым дата, находясь по адресу юридического лица: адрес, каб.2, совершил нарушение ч.5 ст. 18 Федерального Закона от дата № 402-ФЗ «О бухгалтерском учете», за что ст. 19.7 КоАП РФ предусмотрена административная ответственность.</w:t>
      </w:r>
    </w:p>
    <w:p w:rsidR="00A77B3E">
      <w:r>
        <w:t>О дате рассмотрения дела об адм</w:t>
      </w:r>
      <w:r>
        <w:t xml:space="preserve">инистративном правонарушении </w:t>
      </w:r>
      <w:r>
        <w:t>фио</w:t>
      </w:r>
      <w:r>
        <w:t xml:space="preserve"> уведомлен надлежащим образом, однако в судебное заседание не явился, ходатайств об отложении рассмотрения дела об административном правонарушении не предоставил.</w:t>
      </w:r>
    </w:p>
    <w:p w:rsidR="00A77B3E">
      <w:r>
        <w:t>Согласно ст. 25.1 ч. 2 КоАП РФ, дело об административном прав</w:t>
      </w:r>
      <w:r>
        <w:t>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силу ч.3 ст. 18 Федерального Закона от дата № 402-ФЗ «О бухгалтерском учете», в целях формирования государственного </w:t>
      </w:r>
      <w:r>
        <w:t>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</w:t>
      </w:r>
      <w:r>
        <w:t xml:space="preserve"> не установлено настоящей статьей.</w:t>
      </w:r>
    </w:p>
    <w:p w:rsidR="00A77B3E">
      <w:r>
        <w:t xml:space="preserve">Согласно ч.5 ст.18 Федерального Закона от дата № 402-ФЗ «О бухгалтерском </w:t>
      </w:r>
      <w:r>
        <w:t>учете»,обязательный</w:t>
      </w:r>
      <w:r>
        <w:t xml:space="preserve"> экземпляр отчетности представляется экономическим субъектом в виде электронного документа по телекоммуникационным каналам связи </w:t>
      </w:r>
      <w:r>
        <w:t xml:space="preserve">через оператора электронного документооборота, являющегося российской </w:t>
      </w:r>
      <w:r>
        <w:t>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</w:t>
      </w:r>
      <w:r>
        <w:t xml:space="preserve">цев после окончания отчетного периода. </w:t>
      </w:r>
    </w:p>
    <w:p w:rsidR="00A77B3E">
      <w:r>
        <w:t>В соответствии с ч.1 ст. 15 Федерального Закона от дата № 402-ФЗ «О бухгалтерском учете», отчетным периодом для годовой бухгалтерской (финансовой) отчетности (отчетным годом) является календарный год - с дата по дата</w:t>
      </w:r>
      <w:r>
        <w:t xml:space="preserve"> включительно, за исключением случаев создания, реорганизации и ликвидации юридического лица.</w:t>
      </w:r>
    </w:p>
    <w:p w:rsidR="00A77B3E">
      <w:r>
        <w:t>Таким образом, срок предоставления бухгалтерской (финансовой) отчетности за дата – не позднее дата, фактически годовая бухгалтерская (финансовая) отчетность наиме</w:t>
      </w:r>
      <w:r>
        <w:t>нование организации за 2020 не предоставлена.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№ 91082113800166900002 об административном правонарушении от дата, а также другими материалами дела, достоверность которы</w:t>
      </w:r>
      <w:r>
        <w:t>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  <w:r>
        <w:t xml:space="preserve"> соблюдены.</w:t>
      </w:r>
    </w:p>
    <w:p w:rsidR="00A77B3E">
      <w:r>
        <w:t xml:space="preserve">Действия должностного лица </w:t>
      </w:r>
      <w:r>
        <w:t>фио</w:t>
      </w:r>
      <w:r>
        <w:t xml:space="preserve"> следует квалифицировать по ст.19.7 КоАП РФ, как не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</w:t>
      </w:r>
      <w:r>
        <w:t xml:space="preserve">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 xml:space="preserve">Учитывая характер правонарушения, личность виновного, отсутствие обстоятельств смягчающих либо отягчающих </w:t>
      </w:r>
      <w:r>
        <w:t xml:space="preserve">административную ответственность, считаю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>На основании изложенного и руководствуясь ст.ст.29.9-29.11 КоАП РФ,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>фио</w:t>
      </w:r>
      <w:r>
        <w:t xml:space="preserve"> признать виновным в совершении </w:t>
      </w:r>
      <w:r>
        <w:t>правонарушения, предусмотренного ст. 19.7 КоАП РФ и подвергнуть наказанию в виде штрафа в размере сумма.</w:t>
      </w:r>
    </w:p>
    <w:p w:rsidR="00A77B3E">
      <w:r>
        <w:t xml:space="preserve"> Реквизиты для оплаты штрафа: Получатель: УФК по адрес (Министерство юстиции адрес, л/с телефон в УФК по адрес, юр./почт. адрес: адрес, 29500, адрес60-</w:t>
      </w:r>
      <w:r>
        <w:t>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</w:t>
      </w:r>
      <w:r>
        <w:t xml:space="preserve">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29"/>
    <w:rsid w:val="00A77B3E"/>
    <w:rsid w:val="00C02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