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85A27">
      <w:pPr>
        <w:jc w:val="right"/>
      </w:pPr>
      <w:r>
        <w:t>Дело № 5-89-276/2018</w:t>
      </w:r>
    </w:p>
    <w:p w:rsidR="00A77B3E" w:rsidP="00B85A27">
      <w:pPr>
        <w:jc w:val="center"/>
      </w:pPr>
      <w:r>
        <w:t>П О С Т А Н О В Л Е Н И Е</w:t>
      </w:r>
    </w:p>
    <w:p w:rsidR="00A77B3E">
      <w:r>
        <w:t>03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85A2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85A27">
      <w:pPr>
        <w:jc w:val="both"/>
      </w:pPr>
      <w:r>
        <w:t>Винокуровой</w:t>
      </w:r>
      <w:r>
        <w:t xml:space="preserve"> Е.Ю., паспортные данные, гражданина Российской Федерации, являющейся директором наименование организации (юридический адрес: адрес, ИНН/КПП: ..., ОГРН: ...), заре</w:t>
      </w:r>
      <w:r>
        <w:t xml:space="preserve">гистрированной по адресу: адрес, адрес, </w:t>
      </w:r>
    </w:p>
    <w:p w:rsidR="00A77B3E" w:rsidP="00B85A27">
      <w:pPr>
        <w:jc w:val="both"/>
      </w:pPr>
      <w:r>
        <w:t>в совершении правонарушения, предусмотренного ч. 2 ст. 13.19.2 КоАП РФ, -</w:t>
      </w:r>
    </w:p>
    <w:p w:rsidR="00A77B3E"/>
    <w:p w:rsidR="00A77B3E" w:rsidP="00B85A27">
      <w:pPr>
        <w:jc w:val="center"/>
      </w:pPr>
      <w:r>
        <w:t>У С Т А Н О В И Л:</w:t>
      </w:r>
    </w:p>
    <w:p w:rsidR="00A77B3E"/>
    <w:p w:rsidR="00A77B3E" w:rsidP="00B85A27">
      <w:pPr>
        <w:jc w:val="both"/>
      </w:pPr>
      <w:r>
        <w:t>Винокурова</w:t>
      </w:r>
      <w:r>
        <w:t xml:space="preserve"> Е.Ю. совершила административное правонарушение, предусмотренное ч. 2 ст. 13.19.2 КоАП РФ –  </w:t>
      </w:r>
      <w:r>
        <w:t>неразмещение</w:t>
      </w:r>
      <w:r>
        <w:t xml:space="preserve"> инфо</w:t>
      </w:r>
      <w:r>
        <w:t>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</w:t>
      </w:r>
      <w:r>
        <w:t xml:space="preserve">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</w:t>
      </w:r>
      <w:r>
        <w:t>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</w:t>
      </w:r>
      <w:r>
        <w:t>нального хозяйства, при следующих обстоятельствах:</w:t>
      </w:r>
    </w:p>
    <w:p w:rsidR="00A77B3E" w:rsidP="00B85A27">
      <w:pPr>
        <w:jc w:val="both"/>
      </w:pPr>
      <w:r>
        <w:t xml:space="preserve">дата </w:t>
      </w:r>
      <w:r>
        <w:t>Винокурова</w:t>
      </w:r>
      <w:r>
        <w:t xml:space="preserve"> Е.Ю., являясь директором наименование организации, находясь по месту дислокации юридического лица: адрес, не разместила в сети «Интернет» необходимую информацию, относительно управления мно</w:t>
      </w:r>
      <w:r>
        <w:t xml:space="preserve">гоквартирными домами № 66, 66А, расположенных по адрес, 13А, расположенных по адрес и домом № 29, расположенного по адрес </w:t>
      </w:r>
      <w:r>
        <w:t>адрес</w:t>
      </w:r>
      <w:r>
        <w:t>, тем самым допустив нарушение норм действующего законодательства и положений раздела 10 Приказа Министерства связи и массовых ко</w:t>
      </w:r>
      <w:r>
        <w:t>ммуникаций РФ и Министерства строительства и жилищно-коммунального хозяйства РФ от 29.02.2016 г. № 74/114/</w:t>
      </w:r>
      <w:r>
        <w:t>пр</w:t>
      </w:r>
      <w: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</w:t>
      </w:r>
      <w:r>
        <w:t>унального хозяйства».</w:t>
      </w:r>
    </w:p>
    <w:p w:rsidR="00A77B3E" w:rsidP="00B85A27">
      <w:pPr>
        <w:jc w:val="both"/>
      </w:pPr>
      <w:r>
        <w:t xml:space="preserve">В судебном заседании </w:t>
      </w:r>
      <w:r>
        <w:t>Винокурова</w:t>
      </w:r>
      <w:r>
        <w:t xml:space="preserve"> Е.Ю. вину в совершенном административном правонарушении признала.</w:t>
      </w:r>
    </w:p>
    <w:p w:rsidR="00A77B3E" w:rsidP="00B85A27">
      <w:pPr>
        <w:jc w:val="both"/>
      </w:pPr>
      <w:r>
        <w:t xml:space="preserve">Суд, исследовав материалы дела, считает вину </w:t>
      </w:r>
      <w:r>
        <w:t>Винокуровой</w:t>
      </w:r>
      <w:r>
        <w:t xml:space="preserve"> Е.Ю. в совершении административного правонарушения, предусмотренного ч. 1 ст. 1</w:t>
      </w:r>
      <w:r>
        <w:t xml:space="preserve">4.17.1 КоАП РФ полностью доказанной. </w:t>
      </w:r>
    </w:p>
    <w:p w:rsidR="00A77B3E" w:rsidP="00B85A27">
      <w:pPr>
        <w:jc w:val="both"/>
      </w:pPr>
      <w:r>
        <w:t xml:space="preserve">Вина </w:t>
      </w:r>
      <w:r>
        <w:t>Винокуровой</w:t>
      </w:r>
      <w:r>
        <w:t xml:space="preserve"> Е.Ю. в совершении данного административного правонарушения подтверждается постановлением о возбуждении дела об административном правонарушении от дата, а также иными исследованными в судебном заседании</w:t>
      </w:r>
      <w:r>
        <w:t xml:space="preserve">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Закона, п</w:t>
      </w:r>
      <w:r>
        <w:t xml:space="preserve">рава привлекаемого лица при привлечении к административной ответственности соблюдены.  </w:t>
      </w:r>
    </w:p>
    <w:p w:rsidR="00A77B3E" w:rsidP="00B85A27">
      <w:pPr>
        <w:jc w:val="both"/>
      </w:pPr>
      <w:r>
        <w:t xml:space="preserve">Таким образом, вина </w:t>
      </w:r>
      <w:r>
        <w:t>Винокуровой</w:t>
      </w:r>
      <w:r>
        <w:t xml:space="preserve"> Е.Ю. в совершении административного правонарушения, предусмотренного ч. 2 ст. 13.19.2 Кодекса РФ об административных правонарушениях, по</w:t>
      </w:r>
      <w:r>
        <w:t xml:space="preserve">лностью нашла свое подтверждение при рассмотрении дела, так как она совершила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</w:t>
      </w:r>
      <w:r>
        <w:t>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</w:t>
      </w:r>
      <w:r>
        <w:t>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</w:t>
      </w:r>
      <w:r>
        <w:t>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B85A27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</w:t>
      </w:r>
      <w:r>
        <w:t xml:space="preserve">ые о личности правонарушителя.     </w:t>
      </w:r>
    </w:p>
    <w:p w:rsidR="00A77B3E" w:rsidP="00B85A27">
      <w:pPr>
        <w:jc w:val="both"/>
      </w:pPr>
      <w:r>
        <w:t xml:space="preserve"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</w:t>
      </w:r>
    </w:p>
    <w:p w:rsidR="00A77B3E" w:rsidP="00B85A27">
      <w:pPr>
        <w:jc w:val="both"/>
      </w:pPr>
      <w:r>
        <w:t>При таких обстоятельствах суд считает не</w:t>
      </w:r>
      <w:r>
        <w:t xml:space="preserve">обходимым назначить </w:t>
      </w:r>
      <w:r>
        <w:t>Винокуровой</w:t>
      </w:r>
      <w:r>
        <w:t xml:space="preserve"> Е.Ю. наказание в виде административного предупреждения.</w:t>
      </w:r>
    </w:p>
    <w:p w:rsidR="00A77B3E" w:rsidP="00B85A2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 w:rsidP="00B85A27">
      <w:pPr>
        <w:jc w:val="center"/>
      </w:pPr>
      <w:r>
        <w:t>П О С Т А Н О В И Л:</w:t>
      </w:r>
    </w:p>
    <w:p w:rsidR="00A77B3E"/>
    <w:p w:rsidR="00A77B3E" w:rsidP="00B85A27">
      <w:pPr>
        <w:jc w:val="both"/>
      </w:pPr>
      <w:r>
        <w:t>Винокурову</w:t>
      </w:r>
      <w:r>
        <w:t xml:space="preserve"> Е.Ю. признать виновной в совершении правонарушения, преду</w:t>
      </w:r>
      <w:r>
        <w:t>смотренного ч. 2 ст. 13.19.2 КоАП РФ и подвергнуть наказанию в виде административного предупреждения.</w:t>
      </w:r>
    </w:p>
    <w:p w:rsidR="00A77B3E" w:rsidP="00B85A27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</w:t>
      </w:r>
      <w:r>
        <w:t>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p w:rsidR="00A77B3E"/>
    <w:p w:rsidR="00A77B3E"/>
    <w:sectPr w:rsidSect="00B85A2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27"/>
    <w:rsid w:val="00A77B3E"/>
    <w:rsid w:val="00B8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E30085-BA6C-4E0E-9425-0C9D168D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