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5-89-274/2021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наименование организации (ИНН: телефон, КПП: телефон, юридический адрес: адрес, каб.2, внесена запись о юридическом лице в ЕГРЮЛ: дата), ,</w:t>
      </w:r>
    </w:p>
    <w:p w:rsidR="00A77B3E">
      <w:r>
        <w:t>за совершение правонарушения, преду</w:t>
      </w:r>
      <w:r>
        <w:t>смотренного  ст. 19.7 КоАП РФ, -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наименование организации совершено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</w:t>
      </w:r>
      <w:r>
        <w:t>информации), представление которых предусмотрено законом и необходимо для осуществления этим органом (должностным лицом) его законной деятельности, при следующих обстоятельствах.</w:t>
      </w:r>
    </w:p>
    <w:p w:rsidR="00A77B3E">
      <w:r>
        <w:t>наименование организации не представлено в установленный законом срок в Межра</w:t>
      </w:r>
      <w:r>
        <w:t>йонную ИФНС Росси № 4 по адрес годовую бухгалтерскую (финансовую) отчетность за дата, тем самым дата, находясь по адресу юридического лица: адрес, каб.2, совершено нарушение ч.5 ст. 18 Федерального Закона от дата № 402-ФЗ «О бухгалтерском учете», за что ст</w:t>
      </w:r>
      <w:r>
        <w:t>. 19.7 КоАП РФ предусмотрена административная ответственность.</w:t>
      </w:r>
    </w:p>
    <w:p w:rsidR="00A77B3E">
      <w:r>
        <w:t>О дате рассмотрения дела об административном правонарушении наименование организации уведомлено надлежащим образом, однако в судебное заседание явку представителя не обеспечило, ходатайств об о</w:t>
      </w:r>
      <w:r>
        <w:t xml:space="preserve">тложении рассмотрения дела об административном правонарушении не </w:t>
      </w:r>
      <w:r>
        <w:t>предоставилено</w:t>
      </w:r>
      <w:r>
        <w:t>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</w:t>
      </w:r>
      <w:r>
        <w:t>ативном правонарушении.</w:t>
      </w:r>
    </w:p>
    <w:p w:rsidR="00A77B3E">
      <w:r>
        <w:t>В силу ч.3 ст. 18 Федерального Закона от дата № 402-ФЗ «О бухгалтерском учете»,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</w:t>
      </w:r>
      <w:r>
        <w:t>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>
      <w:r>
        <w:t xml:space="preserve">Согласно ч.5 ст.18 Федерального Закона от дата № 402-ФЗ «О бухгалтерском </w:t>
      </w:r>
      <w:r>
        <w:t>учете»</w:t>
      </w:r>
      <w:r>
        <w:t>,обязательный</w:t>
      </w:r>
      <w:r>
        <w:t xml:space="preserve">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</w:t>
      </w:r>
      <w:r>
        <w:t xml:space="preserve"> утверждаемым федеральным органом исполнительной власти, уполномоченным по контролю и надзору в </w:t>
      </w:r>
      <w:r>
        <w:t xml:space="preserve">области налогов и сборов, не позднее трех месяцев после окончания отчетного периода. </w:t>
      </w:r>
    </w:p>
    <w:p w:rsidR="00A77B3E">
      <w:r>
        <w:t>В соответствии с ч.1 ст. 15 Федерального Закона от дата № 402-ФЗ «О бухгал</w:t>
      </w:r>
      <w:r>
        <w:t>терском учете»,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 xml:space="preserve">Таким образом, срок </w:t>
      </w:r>
      <w:r>
        <w:t>предоставления бухгалтерской (финансовой) отчетности за дата – не позднее дата, фактически годовая бухгалтерская (финансовая) отчетность наименование организации за 2020 не предоставлена.</w:t>
      </w:r>
    </w:p>
    <w:p w:rsidR="00A77B3E">
      <w:r>
        <w:t>Вина наименование организации  в совершении данного административног</w:t>
      </w:r>
      <w:r>
        <w:t>о правонарушения подтверждается протоколом № 91082113800146300002 об административном правонарушении от дата, а также другими материалами дела, достоверность которых не вызывает у суда сомнений, поскольку они не противоречивы и согласуются между собой. Мат</w:t>
      </w:r>
      <w:r>
        <w:t>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Действия наименование организации следует квалифицировать по ст.19.7 КоАП РФ, ка</w:t>
      </w:r>
      <w:r>
        <w:t>к не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</w:t>
      </w:r>
      <w:r>
        <w:t xml:space="preserve"> этим органом (должностным лицом) его законной деятельности.</w:t>
      </w:r>
    </w:p>
    <w:p w:rsidR="00A77B3E">
      <w:r>
        <w:t>Учитывая характер правонарушения, отсутствие обстоятельств смягчающих  либо отягчающих административную ответственность, считаю необходимым назначить наименование организации наказание в виде адм</w:t>
      </w:r>
      <w:r>
        <w:t>инистративного предупреждения.</w:t>
      </w:r>
    </w:p>
    <w:p w:rsidR="00A77B3E">
      <w:r>
        <w:t>На основании изложенного и руководствуясь ст.ст.29.9-29.11 КоАП РФ,</w:t>
      </w:r>
    </w:p>
    <w:p w:rsidR="00A77B3E"/>
    <w:p w:rsidR="00A77B3E">
      <w:r>
        <w:t>ПОСТАНОВИЛ:</w:t>
      </w:r>
    </w:p>
    <w:p w:rsidR="00A77B3E"/>
    <w:p w:rsidR="00A77B3E">
      <w:r>
        <w:t>наименование организации признать виновным в совершении правонарушения, предусмотренного ст. 19.7 КоАП РФ и подвергнуть наказанию в виде админи</w:t>
      </w:r>
      <w:r>
        <w:t>стративного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</w:t>
      </w:r>
      <w:r>
        <w:t>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5C"/>
    <w:rsid w:val="009D37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