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169B">
      <w:pPr>
        <w:jc w:val="right"/>
      </w:pPr>
      <w:r>
        <w:t>Дело № 5-89-287/2018</w:t>
      </w:r>
    </w:p>
    <w:p w:rsidR="00A77B3E" w:rsidP="0026169B">
      <w:pPr>
        <w:jc w:val="center"/>
      </w:pPr>
      <w:r>
        <w:t>П О С Т А Н О В Л Е Н И Е</w:t>
      </w:r>
    </w:p>
    <w:p w:rsidR="00A77B3E">
      <w:r>
        <w:t xml:space="preserve">23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 w:rsidP="0026169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6169B">
      <w:pPr>
        <w:jc w:val="both"/>
      </w:pPr>
      <w:r>
        <w:t xml:space="preserve">БАТЯЕВА О.Ю.,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26169B">
      <w:pPr>
        <w:jc w:val="both"/>
      </w:pPr>
      <w:r>
        <w:t>в совершении правонарушения, предусмотренного</w:t>
      </w:r>
      <w:r>
        <w:t xml:space="preserve"> ст. 12.4 ч. 2 КоАП РФ,</w:t>
      </w:r>
    </w:p>
    <w:p w:rsidR="00A77B3E"/>
    <w:p w:rsidR="00A77B3E" w:rsidP="0026169B">
      <w:pPr>
        <w:jc w:val="center"/>
      </w:pPr>
      <w:r>
        <w:t>У С Т А Н О В И Л:</w:t>
      </w:r>
    </w:p>
    <w:p w:rsidR="00A77B3E"/>
    <w:p w:rsidR="00A77B3E" w:rsidP="0026169B">
      <w:pPr>
        <w:jc w:val="both"/>
      </w:pPr>
      <w:r>
        <w:t xml:space="preserve">Батяев О.Ю. дата в время у дома 127, расположенного по адрес в адрес </w:t>
      </w:r>
      <w:r>
        <w:t>адрес</w:t>
      </w:r>
      <w:r>
        <w:t>, управляя автомобилем «марка автомобиля», с государственным регистрационным знаком номер, незаконно установил фонарь легкового такси в н</w:t>
      </w:r>
      <w:r>
        <w:t>арушение п. 11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26169B">
      <w:pPr>
        <w:jc w:val="both"/>
      </w:pPr>
      <w:r>
        <w:t>Тем самым Батяев О.Ю. совершил административное правонарушение, предусмотренное ч. 2 ст. 12.4 КоА</w:t>
      </w:r>
      <w:r>
        <w:t xml:space="preserve">П РФ, устанавливающее ответственность за установку на транспортном средстве без соответствующего разрешения фонаря легкового такси. </w:t>
      </w:r>
    </w:p>
    <w:p w:rsidR="00A77B3E" w:rsidP="0026169B">
      <w:pPr>
        <w:jc w:val="both"/>
      </w:pPr>
      <w:r>
        <w:t>О дате рассмотрения дела об административном правонарушении, назначенного на 23 июля 2018 года, Батяев О.Ю. уведомлен надле</w:t>
      </w:r>
      <w:r>
        <w:t>жащим образом, однако в судебное заседание не явился.</w:t>
      </w:r>
    </w:p>
    <w:p w:rsidR="00A77B3E" w:rsidP="0026169B">
      <w:pPr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26169B">
      <w:pPr>
        <w:jc w:val="both"/>
      </w:pPr>
      <w:r>
        <w:t>Суд</w:t>
      </w:r>
      <w:r>
        <w:t>, исследовав материалы дела, считает вину Батяева О.Ю. в совершении административного правонарушения, предусмотренного ст. 12.26 ч. 1 КоАП РФ, полностью доказанной.</w:t>
      </w:r>
    </w:p>
    <w:p w:rsidR="00A77B3E" w:rsidP="0026169B">
      <w:pPr>
        <w:jc w:val="both"/>
      </w:pPr>
      <w:r>
        <w:t>Вина Батяева О.Ю. в совершении данного административного правонарушения подтверждается мате</w:t>
      </w:r>
      <w:r>
        <w:t>риалами дела, в том числе: протоколом об административном правонарушении 12АА889863 от дата (л.д.1); протоколом 61АА052508 от дата об изъятии вещей и документов (л.д.2); объяснением Батяева О.Ю. (л.д.3); результатами поиска ФИС ГИБДД (л.д.4); а также иными</w:t>
      </w:r>
      <w:r>
        <w:t xml:space="preserve"> документами исследованными в судебном заседании.</w:t>
      </w:r>
    </w:p>
    <w:p w:rsidR="00A77B3E" w:rsidP="0026169B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привлекаемого лица при привлечении к административной ответственности соблюдены.  </w:t>
      </w:r>
    </w:p>
    <w:p w:rsidR="00A77B3E" w:rsidP="0026169B">
      <w:pPr>
        <w:jc w:val="both"/>
      </w:pPr>
      <w:r>
        <w:t>Оценивая собранные по делу доказательства, мировой судья приходит к выводу о том, что в процессе рассмотрения вышеуказанного административного дела уста</w:t>
      </w:r>
      <w:r>
        <w:t>новлен и доказан факт совершения Батяевым О.Ю. административного правонарушения, предусмотренного ч. 2 ст. 12.4 КоАП РФ, поскольку он в нарушении п.11 Основных положений по допуску транспортных средств к эксплуатации и обязанностям должностных лиц по обесп</w:t>
      </w:r>
      <w:r>
        <w:t xml:space="preserve">ечению безопасности </w:t>
      </w:r>
      <w:r>
        <w:t>дорожного движения установил на транспортном средстве опознавательный фонарь легкового такси, в связи с чем его действия подлежат квалификации по ч. 2 ст. 12.4 КоАП РФ.</w:t>
      </w:r>
    </w:p>
    <w:p w:rsidR="00A77B3E" w:rsidP="0026169B">
      <w:pPr>
        <w:jc w:val="both"/>
      </w:pPr>
      <w:r>
        <w:t>Таким образом, вина Батяева О.Ю. в совершении административного пра</w:t>
      </w:r>
      <w:r>
        <w:t>вонарушения, предусмотренного ч. 2 ст. 12.4 Кодекса РФ об административных правонарушениях, полностью нашла свое подтверждение при рассмотрении дела.</w:t>
      </w:r>
    </w:p>
    <w:p w:rsidR="00A77B3E" w:rsidP="0026169B">
      <w:pPr>
        <w:jc w:val="both"/>
      </w:pPr>
      <w:r>
        <w:t>При назначении наказания в соответствии со ст. 4.1-4.3 Кодекса РФ об административных правонарушениях, суд</w:t>
      </w:r>
      <w:r>
        <w:t xml:space="preserve">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26169B">
      <w:pPr>
        <w:jc w:val="both"/>
      </w:pPr>
      <w:r>
        <w:t>При таких обстоятельствах суд считает необходимым назначить Батяеву О.Ю. наказание в виде администрат</w:t>
      </w:r>
      <w:r>
        <w:t>ивного штрафа с лишением права управления всеми видами транспортных средств.</w:t>
      </w:r>
    </w:p>
    <w:p w:rsidR="00A77B3E" w:rsidP="0026169B">
      <w:pPr>
        <w:jc w:val="both"/>
      </w:pPr>
      <w:r>
        <w:t>На основании ст. 29.9- 29.11 КоАП РФ, суд -</w:t>
      </w:r>
    </w:p>
    <w:p w:rsidR="00A77B3E"/>
    <w:p w:rsidR="00A77B3E" w:rsidP="0026169B">
      <w:pPr>
        <w:jc w:val="center"/>
      </w:pPr>
      <w:r>
        <w:t>П О С Т А Н О В И Л:</w:t>
      </w:r>
    </w:p>
    <w:p w:rsidR="00A77B3E"/>
    <w:p w:rsidR="00A77B3E" w:rsidP="0026169B">
      <w:pPr>
        <w:jc w:val="both"/>
      </w:pPr>
      <w:r>
        <w:t>Признать БАТЯЕВА О.Ю. виновным в совершении административного правонарушения, предусмотренного ст. 12.4 ч. 2 Ко</w:t>
      </w:r>
      <w:r>
        <w:t>декса об административных правонарушениях Российской Федерации и подвергнуть административному штрафу в размере 5000 рублей с конфискацией опознавательного фонаря легкового такси.</w:t>
      </w:r>
    </w:p>
    <w:p w:rsidR="00A77B3E" w:rsidP="0026169B">
      <w:pPr>
        <w:jc w:val="both"/>
      </w:pPr>
      <w:r>
        <w:t>Реквизиты для оплаты штрафа: ....</w:t>
      </w:r>
    </w:p>
    <w:p w:rsidR="00A77B3E" w:rsidP="0026169B">
      <w:pPr>
        <w:jc w:val="both"/>
      </w:pPr>
      <w:r>
        <w:t>Разъяснить Батяеву О.Ю., что в соответстви</w:t>
      </w:r>
      <w:r>
        <w:t>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26169B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26169B">
      <w:pPr>
        <w:jc w:val="both"/>
      </w:pPr>
    </w:p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  И.Ю. Макаров</w:t>
      </w:r>
    </w:p>
    <w:p w:rsidR="00A77B3E"/>
    <w:sectPr w:rsidSect="0026169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9B"/>
    <w:rsid w:val="002616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C22220-D4F0-405B-9115-3D51E47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