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 xml:space="preserve"> Дело № 5-89-293/2019</w:t>
      </w:r>
    </w:p>
    <w:p w:rsidR="00A77B3E">
      <w:r>
        <w:t>П О С Т А Н О В Л Е Н И Е</w:t>
      </w:r>
    </w:p>
    <w:p w:rsidR="00A77B3E">
      <w:r>
        <w:t xml:space="preserve">14 августа 2019 года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              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>Макаров И.Ю., 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БАКАЛОВА А.Г., паспортные данные, гражданина Российской Федерации, со слов не работающего, зарегистрированного по адресу: адрес </w:t>
      </w:r>
    </w:p>
    <w:p w:rsidR="00A77B3E">
      <w:r>
        <w:t>в совершении</w:t>
      </w:r>
      <w:r>
        <w:t xml:space="preserve"> правонарушения, предусмотренного ч. 1 ст. 12.26 КоАП РФ, -</w:t>
      </w:r>
    </w:p>
    <w:p w:rsidR="00A77B3E"/>
    <w:p w:rsidR="00A77B3E">
      <w:r>
        <w:t>УС Т АН О В И Л:</w:t>
      </w:r>
    </w:p>
    <w:p w:rsidR="00A77B3E"/>
    <w:p w:rsidR="00A77B3E">
      <w:r>
        <w:t>Бакалов А.Г.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</w:t>
      </w:r>
      <w:r>
        <w:t>ояние опьянения, если такие действия (бездействие) не содержат уголовно наказуемого деяния, при следующих обстоятельствах.</w:t>
      </w:r>
    </w:p>
    <w:p w:rsidR="00A77B3E">
      <w:r>
        <w:t xml:space="preserve">дата в время Бакалов А.Г. в районе 108 километра адрес, управлял автомобилем марка с государственным регистрационным знаком номер, с </w:t>
      </w:r>
      <w:r>
        <w:t>признаками опьянения, после выполнения законного требования уполномоченного должностного лица о прохождении освидетельствования на состояние алкогольного опьянения на месте, отказался выполнить требование о прохождении медицинского освидетельствования на с</w:t>
      </w:r>
      <w:r>
        <w:t>остояние опьянения, чем нарушил п. 2.3.2 Правил дорожного движения Российской Федерации, утвержденных постановлением Правительства Российской Федерации от 23.10.1993 г. № 1090, согласно которому водитель транспортного средства обязан по требованию должност</w:t>
      </w:r>
      <w:r>
        <w:t>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</w:t>
      </w:r>
      <w:r>
        <w:t>яние опьянения.</w:t>
      </w:r>
    </w:p>
    <w:p w:rsidR="00A77B3E">
      <w:r>
        <w:t>Бакалов А.Г. в судебном заседании вину в совершенном правонарушении признал в полном объеме.</w:t>
      </w:r>
    </w:p>
    <w:p w:rsidR="00A77B3E">
      <w:r>
        <w:t>Согласно ст. 25.1 ч. 2 КоАП РФ, дело об административном правонарушении может рассматриваться в отсутствии лица, в отношении которого ведется произ</w:t>
      </w:r>
      <w:r>
        <w:t>водство по делу об административном правонарушении.</w:t>
      </w:r>
    </w:p>
    <w:p w:rsidR="00A77B3E">
      <w:r>
        <w:t xml:space="preserve">Вина </w:t>
      </w:r>
      <w:r>
        <w:t>Бакалова</w:t>
      </w:r>
      <w:r>
        <w:t xml:space="preserve"> А.Г. в совершении данного административного правонарушения подтверждается материалами дела, в том числе: протоколом об административном правонарушении 82АП020695 от дата протоколом 82ОТ00013</w:t>
      </w:r>
      <w:r>
        <w:t xml:space="preserve">7 об отстранении от управления транспортным средством от дата результатом теста от дата актом 61АА123693 освидетельствования на состояние алкогольного опьянения от дата протоколом 61АК586118 о направлении на медицинское освидетельствование на </w:t>
      </w:r>
      <w:r>
        <w:t>состояние опь</w:t>
      </w:r>
      <w:r>
        <w:t>янения от дата результатами поиска ФИС ГИБДД, видеозаписью, а также иными материалами дела об административном правонарушении, исследованными в судебном заседании, достоверность которых не вызывает у суда сомнений, поскольку они не противоречивы и согласую</w:t>
      </w:r>
      <w:r>
        <w:t xml:space="preserve">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Бакалова</w:t>
      </w:r>
      <w:r>
        <w:t xml:space="preserve"> А.Г. в совершении администрат</w:t>
      </w:r>
      <w:r>
        <w:t>ивного правонарушения, предусмотренного ч. 1 ст. 12.26 Кодекса РФ об административных правонарушениях, полностью нашла свое подтверждение при рассмотрении дела, так как он совершил – невыполнение водителем транспортного средства законного требования уполно</w:t>
      </w:r>
      <w:r>
        <w:t>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При назначении наказания в соответствии со ст. 4.1-4.3 Кодекса РФ об административ</w:t>
      </w:r>
      <w:r>
        <w:t xml:space="preserve">ных правонарушениях, суд учитывает тяжесть содеянного, данные о личности правонарушителя, наличие смягчающих наказание обстоятельств в виде признания </w:t>
      </w:r>
      <w:r>
        <w:t>Бакаловым</w:t>
      </w:r>
      <w:r>
        <w:t xml:space="preserve"> А.Г. своей вины, отсутствия отягчающих административную ответственность обстоятельств.</w:t>
      </w:r>
    </w:p>
    <w:p w:rsidR="00A77B3E">
      <w:r>
        <w:tab/>
        <w:t>При таки</w:t>
      </w:r>
      <w:r>
        <w:t xml:space="preserve">х обстоятельствах суд считает необходимым назначить </w:t>
      </w:r>
      <w:r>
        <w:t>Бакалову</w:t>
      </w:r>
      <w:r>
        <w:t xml:space="preserve"> А.Г. наказание в виде административного штрафа с лишением права управления всеми видами транспортных средств.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12.26 ч. 1, 29.9, 29.10 КоАП РФ судья</w:t>
      </w:r>
      <w:r>
        <w:t>, -</w:t>
      </w:r>
    </w:p>
    <w:p w:rsidR="00A77B3E"/>
    <w:p w:rsidR="00A77B3E">
      <w:r>
        <w:t>П О С Т А Н О В И Л:</w:t>
      </w:r>
    </w:p>
    <w:p w:rsidR="00A77B3E"/>
    <w:p w:rsidR="00A77B3E">
      <w:r>
        <w:t>БАКАЛОВА А.Г. признать виновным в совершении правонарушения, предусмотренного ч. 1 ст. 12.26 КоАП РФ и подвергнуть наказанию в виде административного штрафа в размере 30 000 (тридцати тысяч) рублей с лишением права управления все</w:t>
      </w:r>
      <w:r>
        <w:t>ми видами транспортных средств сроком на 1 (один) год 6 (шесть) месяцев.</w:t>
      </w:r>
    </w:p>
    <w:p w:rsidR="00A77B3E">
      <w:r>
        <w:t>Реквизиты для оплаты штрафа: получатель УФК по Республике Крым (ОМВД России по г. Феодосии), КПП: 910801001, ИНН: 9108000186, ОКТМО: 35726000, номер счета получателя платежа: 40101810</w:t>
      </w:r>
      <w:r>
        <w:t>335100010001 в отделении по Республике Крым ЮГУ Центрального банка РФ, БИК: 043510001, КБК: 18811630020016000140, УИН: 18810491191400001827.</w:t>
      </w:r>
    </w:p>
    <w:p w:rsidR="00A77B3E">
      <w:r>
        <w:t xml:space="preserve"> Разъяснить лицу, привлекаемому к административной ответственности, что в соответствии с ч. 1 ст. 20.25 КоАП РФ неу</w:t>
      </w:r>
      <w:r>
        <w:t xml:space="preserve">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</w:t>
      </w:r>
      <w:r>
        <w:t>срок до пятнадцати суток, либо обязательные работы на срок до пятидесяти часов.</w:t>
      </w:r>
    </w:p>
    <w:p w:rsidR="00A77B3E">
      <w:r>
        <w:t xml:space="preserve">Разъяснить лицу, привлекаемому к административной ответственности, что в соответствии с ч. 2 ст. 32.7 КоАП РФ в случае уклонения лица, лишенного </w:t>
      </w:r>
      <w:r>
        <w:t>специального права, от сдачи со</w:t>
      </w:r>
      <w:r>
        <w:t>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>Разъяснить лицу, привлекаемому к ад</w:t>
      </w:r>
      <w:r>
        <w:t>министративной ответственности,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админ</w:t>
      </w:r>
      <w:r>
        <w:t>истративного штрафа в размере 30 000 рублей,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предусмотренного ст. 12.8 либо 12.26 КоАП РФ может бы</w:t>
      </w:r>
      <w:r>
        <w:t>ть привлечен к уголовной ответственности по ст. 264.1 УК РФ.</w:t>
      </w:r>
    </w:p>
    <w:p w:rsidR="00A77B3E"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</w:t>
      </w:r>
      <w:r>
        <w:t>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                (подпись)     </w:t>
      </w:r>
      <w:r>
        <w:tab/>
      </w:r>
      <w:r>
        <w:tab/>
        <w:t xml:space="preserve">           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</w:t>
      </w:r>
      <w:r>
        <w:t>кретарь</w:t>
      </w:r>
      <w:r>
        <w:tab/>
      </w:r>
      <w:r>
        <w:tab/>
      </w:r>
      <w:r>
        <w:tab/>
      </w:r>
      <w:r>
        <w:tab/>
      </w:r>
      <w:r>
        <w:tab/>
        <w:t>О. С. Фатеева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ED8"/>
    <w:rsid w:val="00A77B3E"/>
    <w:rsid w:val="00D15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823A766-4787-40CF-9FEE-46F67BBC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