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5-89-294/2021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Решением Феодосийског</w:t>
      </w:r>
      <w:r>
        <w:t xml:space="preserve">о городского суда адрес от дата по делу № 2а-790/2021 в отношении </w:t>
      </w:r>
      <w:r>
        <w:t>фио</w:t>
      </w:r>
      <w:r>
        <w:t xml:space="preserve"> установлен административный надзор сроком на дата, применено административное ограничение в виде обязательной явки 1 раз в месяц в орган внутренних дел по месту жительства или пребывания</w:t>
      </w:r>
      <w:r>
        <w:t xml:space="preserve"> для регистрации, согласно установленного расписанию ОВД.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не явился на регистрацию в территориальный орган ОМВД России по адре</w:t>
      </w:r>
      <w:r>
        <w:t>с, чем повторно в течение года нарушил установленные судом ограничения.</w:t>
      </w:r>
    </w:p>
    <w:p w:rsidR="00A77B3E">
      <w:r>
        <w:t>фиовину</w:t>
      </w:r>
      <w:r>
        <w:t xml:space="preserve"> в совершенном административном правонарушении признал.</w:t>
      </w:r>
    </w:p>
    <w:p w:rsidR="00A77B3E"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</w:t>
      </w:r>
      <w:r>
        <w:t xml:space="preserve">ия нашла своё подтверждение совокупностью представленных доказательств: протоколом № РК-телефон от дата, рапортом старшего инспектора </w:t>
      </w:r>
      <w:r>
        <w:t>НоАН</w:t>
      </w:r>
      <w:r>
        <w:t xml:space="preserve"> ОМВД России по адрес от дата; Решением Феодосийского городского суда адрес от дата по делу № 2а-790/2021; заключением</w:t>
      </w:r>
      <w:r>
        <w:t xml:space="preserve"> о заведении дела на надзорное лицо от дата, предупреждением от дата, графиком прибытия поднадзорного лица на регистрацию от дата, справкой на физическое лицо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</w:t>
      </w:r>
      <w:r>
        <w:t>.24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определении вида и размера наказания судьёй </w:t>
      </w:r>
      <w:r>
        <w:t xml:space="preserve">учитываются степень вины и характер повышенной общественной опасности совершённого правонарушения,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>Смягчающих, либо отягчающих ответственность</w:t>
      </w:r>
      <w:r>
        <w:t xml:space="preserve">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</w:t>
      </w:r>
      <w:r>
        <w:t xml:space="preserve">ание в виде обязательных работ сроком на 20 (двадцать) часов. </w:t>
      </w:r>
    </w:p>
    <w:p w:rsidR="00A77B3E">
      <w:r>
        <w:t>Разъяснить лицу, привлекаемому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</w:t>
      </w:r>
      <w:r>
        <w:t>выходе лица на обязательные работы без уважительных причин, и (или) неоднократном нарушении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Феодосийский горо</w:t>
      </w:r>
      <w:r>
        <w:t>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</w:t>
      </w:r>
      <w:r>
        <w:t xml:space="preserve">   /подпись/                   /по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  <w:t xml:space="preserve">                                               </w:t>
      </w:r>
      <w:r>
        <w:t>фио</w:t>
      </w:r>
      <w:r>
        <w:t xml:space="preserve"> </w:t>
      </w:r>
      <w:r>
        <w:tab/>
      </w:r>
    </w:p>
    <w:p w:rsidR="00A77B3E"/>
    <w:p w:rsidR="00A77B3E">
      <w:r>
        <w:t xml:space="preserve">                        </w:t>
      </w:r>
      <w:r>
        <w:t>фиоКуцаева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29"/>
    <w:rsid w:val="000709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