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18BC">
      <w:pPr>
        <w:jc w:val="right"/>
      </w:pPr>
      <w:r>
        <w:t>Дело № 5-89-298/2018</w:t>
      </w:r>
    </w:p>
    <w:p w:rsidR="00A77B3E" w:rsidP="00EE18BC">
      <w:pPr>
        <w:jc w:val="center"/>
      </w:pPr>
      <w:r>
        <w:t>ПОСТАНОВЛЕНИЕ</w:t>
      </w:r>
    </w:p>
    <w:p w:rsidR="00A77B3E">
      <w:r>
        <w:t>18 июня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EE18B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E18BC">
      <w:pPr>
        <w:jc w:val="both"/>
      </w:pPr>
      <w:r>
        <w:t xml:space="preserve">ВЕПРИНЦЕВОЙ Л.А., паспортные данные, гражданина Российской Федерации, не работающего, не замужней, зарегистрированной по адресу: адрес, проживающей по адресу: адрес, адрес, </w:t>
      </w:r>
    </w:p>
    <w:p w:rsidR="00A77B3E" w:rsidP="00EE18BC">
      <w:pPr>
        <w:jc w:val="both"/>
      </w:pPr>
      <w:r>
        <w:t>в совершении правонарушения, предусмотренного ст. 20.21 КоАП РФ, -</w:t>
      </w:r>
    </w:p>
    <w:p w:rsidR="00A77B3E"/>
    <w:p w:rsidR="00A77B3E" w:rsidP="00EE18BC">
      <w:pPr>
        <w:jc w:val="center"/>
      </w:pPr>
      <w:r>
        <w:t>УСТАНОВИЛ:</w:t>
      </w:r>
    </w:p>
    <w:p w:rsidR="00A77B3E"/>
    <w:p w:rsidR="00A77B3E" w:rsidP="00EE18BC">
      <w:pPr>
        <w:jc w:val="both"/>
      </w:pPr>
      <w:r>
        <w:t>Вепринцева Л.А. совершила административное правонарушение, предусмотренное ст. 20.21 КоАП РФ – появление на улице в состоянии опьянения, оскорбляющем человеческое достоинство и</w:t>
      </w:r>
      <w:r>
        <w:t xml:space="preserve"> общественную нравственность, при следующих обстоятельствах:</w:t>
      </w:r>
    </w:p>
    <w:p w:rsidR="00A77B3E" w:rsidP="00EE18BC">
      <w:pPr>
        <w:jc w:val="both"/>
      </w:pPr>
      <w:r>
        <w:t xml:space="preserve">дата в время, Вепринцева Л.А. находилась вблизи пансионата адрес, расположенного по адрес в адрес </w:t>
      </w:r>
      <w:r>
        <w:t>адрес</w:t>
      </w:r>
      <w:r>
        <w:t>, в состоянии алкогольного опьянения, оскорбляющем человеческое достоинство и общественную н</w:t>
      </w:r>
      <w:r>
        <w:t>равственность, а именно: при разговоре изо рта исходил резкий запах алкоголя, утрата способности самостоятельного передвижения, на задаваемые вопросы отвечала не внятно, имела внешний вид оскорбляющий человеческое достоинство и нравственность.</w:t>
      </w:r>
    </w:p>
    <w:p w:rsidR="00A77B3E" w:rsidP="00EE18BC">
      <w:pPr>
        <w:jc w:val="both"/>
      </w:pPr>
      <w:r>
        <w:t>Вепринцева Л</w:t>
      </w:r>
      <w:r>
        <w:t>.А. вину в совершении инкриминируемого правонарушения не признала и пояснила, что указанные в протоколе об административном правонарушении обстоятельства не соответствуют действительности, что она в момент задержания стояла в очереди за пиццей на территори</w:t>
      </w:r>
      <w:r>
        <w:t>и кафе, пояснив при этом, что указанное кафе уже было закрыто, в связи с чем фактически она находилась на улице в очереди. Так же Вепринцева Л.А. пояснила, что вместе с ней забрали еще двух парней, которых сотрудники полиции посадили в «багажник бобика», н</w:t>
      </w:r>
      <w:r>
        <w:t>о позже их отпустили, а её привезли в ГБУЗ РК «ПНБ №3 г. Феодосия» на освидетельствование, от прохождения которого Вепринцева Л.А. отказалась, поскольку была в выпившем состоянии. Протоколы об административном правонарушении, как и другие документы, Веприн</w:t>
      </w:r>
      <w:r>
        <w:t xml:space="preserve">цева Л.А. отказалась подписывать, поскольку считает, что её задержание является неправомерным. </w:t>
      </w:r>
    </w:p>
    <w:p w:rsidR="00A77B3E" w:rsidP="00EE18BC">
      <w:pPr>
        <w:jc w:val="both"/>
      </w:pPr>
      <w:r>
        <w:t xml:space="preserve">Суд, исследовав материалы дела, считает вину </w:t>
      </w:r>
      <w:r>
        <w:t>Вепринцевой</w:t>
      </w:r>
      <w:r>
        <w:t xml:space="preserve"> Л.А. в совершении административного правонарушения, предусмотренного ст. 20.21 КоАП РФ, полностью доказ</w:t>
      </w:r>
      <w:r>
        <w:t>анной.</w:t>
      </w:r>
    </w:p>
    <w:p w:rsidR="00A77B3E" w:rsidP="00EE18BC">
      <w:pPr>
        <w:jc w:val="both"/>
      </w:pPr>
      <w:r>
        <w:t xml:space="preserve">Вина </w:t>
      </w:r>
      <w:r>
        <w:t>Вепринцевой</w:t>
      </w:r>
      <w:r>
        <w:t xml:space="preserve"> Л.А. в совершении данного административного правонарушения подтверждается материалами дела, в том числе:</w:t>
      </w:r>
    </w:p>
    <w:p w:rsidR="00A77B3E" w:rsidP="00EE18BC">
      <w:pPr>
        <w:jc w:val="both"/>
      </w:pPr>
      <w:r>
        <w:t>-</w:t>
      </w:r>
      <w:r>
        <w:tab/>
        <w:t>протоколом об административном правонарушении РК220261 от дата (л.д.2);</w:t>
      </w:r>
    </w:p>
    <w:p w:rsidR="00A77B3E" w:rsidP="00EE18BC">
      <w:pPr>
        <w:jc w:val="both"/>
      </w:pPr>
      <w:r>
        <w:t>-</w:t>
      </w:r>
      <w:r>
        <w:tab/>
        <w:t>протоколом об административном задержании № 67 от д</w:t>
      </w:r>
      <w:r>
        <w:t>ата (л.д.3);</w:t>
      </w:r>
    </w:p>
    <w:p w:rsidR="00A77B3E" w:rsidP="00EE18BC">
      <w:pPr>
        <w:jc w:val="both"/>
      </w:pPr>
      <w:r>
        <w:t>-</w:t>
      </w:r>
      <w:r>
        <w:tab/>
        <w:t>протоколом личного досмотра к протоколу о задержании № 67 от дата (л.д.4);</w:t>
      </w:r>
    </w:p>
    <w:p w:rsidR="00A77B3E" w:rsidP="00EE18BC">
      <w:pPr>
        <w:jc w:val="both"/>
      </w:pPr>
      <w:r>
        <w:t>-</w:t>
      </w:r>
      <w:r>
        <w:tab/>
        <w:t>протоколом о направлении на медицинское освидетельствование от дата (л.д.5);</w:t>
      </w:r>
    </w:p>
    <w:p w:rsidR="00A77B3E" w:rsidP="00EE18BC">
      <w:pPr>
        <w:jc w:val="both"/>
      </w:pPr>
      <w:r>
        <w:t>-</w:t>
      </w:r>
      <w:r>
        <w:tab/>
        <w:t>актом медицинского освидетельствования № 432 от дата (л.д.6);</w:t>
      </w:r>
    </w:p>
    <w:p w:rsidR="00A77B3E" w:rsidP="00EE18BC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</w:t>
      </w:r>
      <w:r>
        <w:t>та (л.д.7);</w:t>
      </w:r>
    </w:p>
    <w:p w:rsidR="00A77B3E" w:rsidP="00EE18BC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(л.д.8);</w:t>
      </w:r>
    </w:p>
    <w:p w:rsidR="00A77B3E" w:rsidP="00EE18BC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(л.д.9);</w:t>
      </w:r>
    </w:p>
    <w:p w:rsidR="00A77B3E" w:rsidP="00EE18BC">
      <w:pPr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(л.д.10);</w:t>
      </w:r>
    </w:p>
    <w:p w:rsidR="00A77B3E" w:rsidP="00EE18BC">
      <w:pPr>
        <w:jc w:val="both"/>
      </w:pPr>
      <w:r>
        <w:t>-</w:t>
      </w:r>
      <w:r>
        <w:tab/>
        <w:t xml:space="preserve">рапортом командира отделения </w:t>
      </w:r>
      <w:r>
        <w:t>фио</w:t>
      </w:r>
      <w:r>
        <w:t xml:space="preserve"> от дата (л.д.11);</w:t>
      </w:r>
    </w:p>
    <w:p w:rsidR="00A77B3E" w:rsidP="00EE18BC">
      <w:pPr>
        <w:jc w:val="both"/>
      </w:pPr>
      <w:r>
        <w:t>иными материалами дела об административном правонарушении.</w:t>
      </w:r>
    </w:p>
    <w:p w:rsidR="00A77B3E" w:rsidP="00EE18BC">
      <w:pPr>
        <w:jc w:val="both"/>
      </w:pPr>
      <w:r>
        <w:tab/>
        <w:t>Достоверность вышеуказанн</w:t>
      </w:r>
      <w:r>
        <w:t xml:space="preserve">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</w:t>
      </w:r>
      <w:r>
        <w:t>ответственности соблюдены.</w:t>
      </w:r>
    </w:p>
    <w:p w:rsidR="00A77B3E" w:rsidP="00EE18BC">
      <w:pPr>
        <w:jc w:val="both"/>
      </w:pPr>
      <w:r>
        <w:t xml:space="preserve">Таким образом, вина </w:t>
      </w:r>
      <w:r>
        <w:t>Вепринцевой</w:t>
      </w:r>
      <w:r>
        <w:t xml:space="preserve"> Л.А.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</w:t>
      </w:r>
      <w:r>
        <w:t>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EE18BC">
      <w:pPr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EE18BC">
      <w:pPr>
        <w:jc w:val="both"/>
      </w:pPr>
      <w:r>
        <w:t>О</w:t>
      </w:r>
      <w:r>
        <w:t>бстоятельств смягчающих, либо отягчающих административную ответственность судом не установлено.</w:t>
      </w:r>
    </w:p>
    <w:p w:rsidR="00A77B3E" w:rsidP="00EE18BC">
      <w:pPr>
        <w:jc w:val="both"/>
      </w:pPr>
      <w:r>
        <w:t xml:space="preserve">При таких обстоятельствах суд считает необходимым назначить </w:t>
      </w:r>
      <w:r>
        <w:t>Вепринцевой</w:t>
      </w:r>
      <w:r>
        <w:t xml:space="preserve"> Л.А. наказание в виде административного штрафа.</w:t>
      </w:r>
    </w:p>
    <w:p w:rsidR="00A77B3E" w:rsidP="00EE18BC">
      <w:pPr>
        <w:jc w:val="both"/>
      </w:pPr>
      <w:r>
        <w:t>На основании изложенного, руководствуясь</w:t>
      </w:r>
      <w:r>
        <w:t xml:space="preserve"> </w:t>
      </w:r>
      <w:r>
        <w:t>ст.ст</w:t>
      </w:r>
      <w:r>
        <w:t>. 20.21, 29.9, 29.10 КоАП РФ судья, -</w:t>
      </w:r>
    </w:p>
    <w:p w:rsidR="00A77B3E" w:rsidP="00EE18BC">
      <w:pPr>
        <w:jc w:val="center"/>
      </w:pPr>
      <w:r>
        <w:t>ПОСТАНОВИЛ:</w:t>
      </w:r>
    </w:p>
    <w:p w:rsidR="00A77B3E"/>
    <w:p w:rsidR="00A77B3E" w:rsidP="00EE18BC">
      <w:pPr>
        <w:jc w:val="both"/>
      </w:pPr>
      <w:r>
        <w:t>ВЕПРИНЦЕВУ Л.А. признать виновной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 w:rsidP="00EE18BC">
      <w:pPr>
        <w:jc w:val="both"/>
      </w:pPr>
      <w:r>
        <w:t>Реквизиты дл</w:t>
      </w:r>
      <w:r>
        <w:t>я оплаты штрафа: ....</w:t>
      </w:r>
    </w:p>
    <w:p w:rsidR="00A77B3E" w:rsidP="00EE18BC">
      <w:pPr>
        <w:jc w:val="both"/>
      </w:pPr>
      <w:r>
        <w:t xml:space="preserve">Разъяснить </w:t>
      </w:r>
      <w:r>
        <w:t>Вепринцевой</w:t>
      </w:r>
      <w:r>
        <w:t xml:space="preserve"> Л.А.,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18BC">
      <w:pPr>
        <w:jc w:val="both"/>
      </w:pPr>
      <w:r>
        <w:t>Постановление может быть обжаловано в Феодосийский городской суд Республики Кр</w:t>
      </w:r>
      <w:r>
        <w:t>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</w:t>
      </w:r>
      <w:r>
        <w:t xml:space="preserve">пись/     </w:t>
      </w:r>
      <w:r>
        <w:tab/>
      </w:r>
      <w:r>
        <w:tab/>
      </w:r>
      <w:r>
        <w:t xml:space="preserve">        И.Ю. Макаров</w:t>
      </w:r>
    </w:p>
    <w:p w:rsidR="00A77B3E"/>
    <w:p w:rsidR="00A77B3E"/>
    <w:sectPr w:rsidSect="00EE18B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BC"/>
    <w:rsid w:val="00A77B3E"/>
    <w:rsid w:val="00EE1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BC400B-5FCC-4604-AE36-346E2D16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